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B8B3" w14:textId="6264183A" w:rsidR="007039E0" w:rsidRDefault="007039E0">
      <w:pPr>
        <w:pStyle w:val="Title"/>
        <w:spacing w:before="0"/>
      </w:pPr>
      <w:r>
        <w:rPr>
          <w:noProof/>
        </w:rPr>
        <w:drawing>
          <wp:inline distT="0" distB="0" distL="0" distR="0" wp14:anchorId="2C17DDDB" wp14:editId="1B4C159B">
            <wp:extent cx="1247775" cy="1247775"/>
            <wp:effectExtent l="0" t="0" r="9525" b="9525"/>
            <wp:docPr id="1" name="Picture 1" descr="1-800-Bollards product library including CAD Drawings, SPECS, BIM, 3D Models, brochures, et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800-Bollards product library including CAD Drawings, SPECS, BIM, 3D Models, brochures, et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124007AF" w:rsidR="005069A7" w:rsidRDefault="00A53EB7">
      <w:pPr>
        <w:pStyle w:val="Title"/>
        <w:spacing w:before="0"/>
      </w:pPr>
      <w:bookmarkStart w:id="0" w:name="_Hlk68593200"/>
      <w:r>
        <w:t xml:space="preserve">SECTION </w:t>
      </w:r>
      <w:r w:rsidR="007039E0">
        <w:t>32 39 13</w:t>
      </w:r>
    </w:p>
    <w:p w14:paraId="3DB68016" w14:textId="7F0BA853" w:rsidR="001C7D02" w:rsidRDefault="001C7D02" w:rsidP="001C7D02">
      <w:pPr>
        <w:pStyle w:val="NoSpacing"/>
        <w:jc w:val="center"/>
        <w:rPr>
          <w:b/>
          <w:bCs/>
          <w:color w:val="auto"/>
        </w:rPr>
      </w:pPr>
      <w:bookmarkStart w:id="1" w:name="_heading=h.gjdgxs" w:colFirst="0" w:colLast="0"/>
      <w:bookmarkEnd w:id="0"/>
      <w:bookmarkEnd w:id="1"/>
      <w:r>
        <w:rPr>
          <w:b/>
          <w:bCs/>
          <w:color w:val="auto"/>
        </w:rPr>
        <w:t xml:space="preserve">Manufactured Metal </w:t>
      </w:r>
      <w:r w:rsidRPr="007039E0">
        <w:rPr>
          <w:b/>
          <w:bCs/>
          <w:color w:val="auto"/>
        </w:rPr>
        <w:t>Bollards</w:t>
      </w:r>
    </w:p>
    <w:p w14:paraId="4168F59E" w14:textId="6E480E41" w:rsidR="00557EAD" w:rsidRDefault="00057CC9" w:rsidP="001C7D02">
      <w:pPr>
        <w:pStyle w:val="NoSpacing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Lighted</w:t>
      </w:r>
      <w:r w:rsidR="00557EAD">
        <w:rPr>
          <w:b/>
          <w:bCs/>
          <w:color w:val="auto"/>
        </w:rPr>
        <w:t xml:space="preserve"> Bollards</w:t>
      </w:r>
    </w:p>
    <w:p w14:paraId="1574CAE2" w14:textId="77777777" w:rsidR="001C7D02" w:rsidRPr="007039E0" w:rsidRDefault="001C7D02" w:rsidP="001C7D02">
      <w:pPr>
        <w:pStyle w:val="NoSpacing"/>
        <w:jc w:val="center"/>
        <w:rPr>
          <w:b/>
          <w:bCs/>
          <w:color w:val="auto"/>
        </w:rPr>
      </w:pPr>
    </w:p>
    <w:p w14:paraId="00000003" w14:textId="1D5CA3A9" w:rsidR="005069A7" w:rsidRDefault="005069A7">
      <w:pPr>
        <w:pStyle w:val="Title"/>
        <w:spacing w:before="0"/>
      </w:pPr>
    </w:p>
    <w:p w14:paraId="05FF51CE" w14:textId="77777777" w:rsidR="001C7D02" w:rsidRPr="001C7D02" w:rsidRDefault="001C7D02" w:rsidP="001C7D02">
      <w:pPr>
        <w:pStyle w:val="NoSpacing"/>
      </w:pPr>
    </w:p>
    <w:p w14:paraId="00000004" w14:textId="77777777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>SPECIFIER NOTE: THESE SPECIFICATIONS WERE CURRENT AT THE TIME OF PUBLICATION BUT ARE SUBJECT TO CHANGE AT ANY TIME WITHOUT NOTICE.  PLEASE CONFIRM THE ACCURACY OF THESE SPECIFICATIONS WITH THE MANUFACTURER AND / OR DISTRIBUTOR PRIOR TO CONSTRUCTION OR INSTALLATION.</w:t>
      </w:r>
    </w:p>
    <w:p w14:paraId="00000005" w14:textId="77777777" w:rsidR="005069A7" w:rsidRPr="00143362" w:rsidRDefault="005069A7">
      <w:pPr>
        <w:rPr>
          <w:color w:val="0070C0"/>
        </w:rPr>
      </w:pPr>
    </w:p>
    <w:p w14:paraId="00000006" w14:textId="77777777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>GUIDE SPECIFICATIONS</w:t>
      </w:r>
    </w:p>
    <w:p w14:paraId="00000007" w14:textId="77777777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 xml:space="preserve">  </w:t>
      </w:r>
    </w:p>
    <w:p w14:paraId="00000009" w14:textId="0F62897F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>THIS GUIDE SPECIFICATION IS WRITTEN ACCORDING TO THE CONSTRUCTION SPECIFICATIONS INSTITUTE</w:t>
      </w:r>
      <w:r w:rsidR="00143362" w:rsidRPr="00143362">
        <w:rPr>
          <w:color w:val="0070C0"/>
        </w:rPr>
        <w:t xml:space="preserve"> </w:t>
      </w:r>
      <w:r w:rsidRPr="00143362">
        <w:rPr>
          <w:color w:val="0070C0"/>
        </w:rPr>
        <w:t>(CSI) FORMATS, INCLUDING MASTERFORMAT, SECTIONFORMAT, AND PAGEFORMAT.</w:t>
      </w:r>
    </w:p>
    <w:p w14:paraId="0000000A" w14:textId="77777777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 xml:space="preserve"> </w:t>
      </w:r>
    </w:p>
    <w:p w14:paraId="0000000B" w14:textId="77777777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>CAREFULLY REVIEW AND EDIT THIS SECTION TO MEET THE REQUIREMENTS OF THE PROJECT AND LOCAL BUILDING CODE. COORDINATE THIS SECTION WITH OTHER SPECIFICATION SECTIONS AND DRAWINGS.</w:t>
      </w:r>
    </w:p>
    <w:p w14:paraId="0000000C" w14:textId="77777777" w:rsidR="005069A7" w:rsidRPr="00143362" w:rsidRDefault="005069A7">
      <w:pPr>
        <w:rPr>
          <w:color w:val="0070C0"/>
        </w:rPr>
      </w:pPr>
    </w:p>
    <w:p w14:paraId="0000000D" w14:textId="77777777" w:rsidR="005069A7" w:rsidRPr="00143362" w:rsidRDefault="00A53EB7">
      <w:pPr>
        <w:rPr>
          <w:color w:val="0070C0"/>
        </w:rPr>
      </w:pPr>
      <w:r w:rsidRPr="00143362">
        <w:rPr>
          <w:color w:val="0070C0"/>
        </w:rPr>
        <w:t>DELETE ALL "SPECIFIER NOTES" WHEN EDITING THIS SECTION.</w:t>
      </w:r>
    </w:p>
    <w:p w14:paraId="0000000E" w14:textId="77777777" w:rsidR="005069A7" w:rsidRDefault="005069A7"/>
    <w:p w14:paraId="00000014" w14:textId="77777777" w:rsidR="005069A7" w:rsidRDefault="00A53EB7">
      <w:pPr>
        <w:pStyle w:val="Heading1"/>
        <w:numPr>
          <w:ilvl w:val="0"/>
          <w:numId w:val="4"/>
        </w:numPr>
      </w:pPr>
      <w:bookmarkStart w:id="2" w:name="_heading=h.1fob9te" w:colFirst="0" w:colLast="0"/>
      <w:bookmarkEnd w:id="2"/>
      <w:r>
        <w:t>GENERAL</w:t>
      </w:r>
    </w:p>
    <w:p w14:paraId="00000015" w14:textId="77777777" w:rsidR="005069A7" w:rsidRDefault="00A53EB7">
      <w:pPr>
        <w:pStyle w:val="Heading2"/>
        <w:numPr>
          <w:ilvl w:val="1"/>
          <w:numId w:val="3"/>
        </w:numPr>
        <w:ind w:hanging="504"/>
      </w:pPr>
      <w:bookmarkStart w:id="3" w:name="_heading=h.3znysh7" w:colFirst="0" w:colLast="0"/>
      <w:bookmarkEnd w:id="3"/>
      <w:r>
        <w:t>CONDITIONS AND REQUIREMENTS</w:t>
      </w:r>
    </w:p>
    <w:p w14:paraId="00000016" w14:textId="77777777" w:rsidR="005069A7" w:rsidRDefault="00A53EB7">
      <w:pPr>
        <w:pStyle w:val="Heading3"/>
        <w:numPr>
          <w:ilvl w:val="2"/>
          <w:numId w:val="3"/>
        </w:numPr>
      </w:pPr>
      <w:bookmarkStart w:id="4" w:name="_heading=h.2et92p0" w:colFirst="0" w:colLast="0"/>
      <w:bookmarkEnd w:id="4"/>
      <w:r>
        <w:t>The General Conditions, Supplementary Conditions, and Division 01 – General Requirements apply.</w:t>
      </w:r>
    </w:p>
    <w:p w14:paraId="54AED964" w14:textId="77777777" w:rsidR="007D256F" w:rsidRDefault="007D256F" w:rsidP="007D256F">
      <w:pPr>
        <w:pStyle w:val="Heading2"/>
        <w:numPr>
          <w:ilvl w:val="1"/>
          <w:numId w:val="3"/>
        </w:numPr>
        <w:ind w:hanging="504"/>
      </w:pPr>
      <w:bookmarkStart w:id="5" w:name="_heading=h.tyjcwt" w:colFirst="0" w:colLast="0"/>
      <w:bookmarkEnd w:id="5"/>
      <w:r>
        <w:t>SECTION INCLUDES</w:t>
      </w:r>
    </w:p>
    <w:p w14:paraId="52D6C671" w14:textId="01239681" w:rsidR="007D256F" w:rsidRPr="00143362" w:rsidRDefault="007D256F" w:rsidP="007D256F">
      <w:pPr>
        <w:rPr>
          <w:color w:val="0070C0"/>
        </w:rPr>
      </w:pPr>
      <w:r w:rsidRPr="00143362">
        <w:rPr>
          <w:color w:val="0070C0"/>
        </w:rPr>
        <w:t>***********************************************************************************************************************</w:t>
      </w:r>
      <w:r w:rsidRPr="00143362">
        <w:rPr>
          <w:color w:val="0070C0"/>
        </w:rPr>
        <w:br/>
        <w:t xml:space="preserve">SPECIFIER NOTES: </w:t>
      </w:r>
      <w:r w:rsidR="00143362" w:rsidRPr="00143362">
        <w:rPr>
          <w:color w:val="0070C0"/>
        </w:rPr>
        <w:t>DELETE ALL OPTIONS THAT ARE NOT REQUIRED.</w:t>
      </w:r>
    </w:p>
    <w:p w14:paraId="1487B339" w14:textId="77777777" w:rsidR="007D256F" w:rsidRPr="00143362" w:rsidRDefault="007D256F" w:rsidP="007D256F">
      <w:pPr>
        <w:rPr>
          <w:color w:val="0070C0"/>
        </w:rPr>
      </w:pPr>
      <w:r w:rsidRPr="00143362">
        <w:rPr>
          <w:color w:val="0070C0"/>
        </w:rPr>
        <w:t>***********************************************************************************************************************</w:t>
      </w:r>
    </w:p>
    <w:p w14:paraId="34F340D7" w14:textId="30A06F02" w:rsidR="007D256F" w:rsidRDefault="00774A01" w:rsidP="007D256F">
      <w:pPr>
        <w:pStyle w:val="Heading3"/>
      </w:pPr>
      <w:r>
        <w:t xml:space="preserve">Section 32 39 13 - </w:t>
      </w:r>
      <w:r w:rsidR="007D256F">
        <w:t>Manufactured Metal Lighted Bollards of the following types:</w:t>
      </w:r>
      <w:r w:rsidR="007D256F" w:rsidRPr="00E965C3">
        <w:t xml:space="preserve"> </w:t>
      </w:r>
    </w:p>
    <w:p w14:paraId="5ACF7D24" w14:textId="77777777" w:rsidR="00757ED6" w:rsidRDefault="00757ED6" w:rsidP="00757ED6">
      <w:pPr>
        <w:pStyle w:val="Heading4"/>
      </w:pPr>
      <w:r>
        <w:t>Low Speed Crash Tested Lighted Bollards.</w:t>
      </w:r>
      <w:r w:rsidRPr="00757ED6">
        <w:t xml:space="preserve"> </w:t>
      </w:r>
    </w:p>
    <w:p w14:paraId="0BDD299B" w14:textId="55DB5818" w:rsidR="00757ED6" w:rsidRDefault="00757ED6" w:rsidP="00757ED6">
      <w:pPr>
        <w:pStyle w:val="Heading4"/>
      </w:pPr>
      <w:r>
        <w:t xml:space="preserve">High Security Lighted Bollards.  </w:t>
      </w:r>
    </w:p>
    <w:p w14:paraId="156BCAC2" w14:textId="7DD418DB" w:rsidR="007D256F" w:rsidRDefault="00757ED6" w:rsidP="00757ED6">
      <w:pPr>
        <w:pStyle w:val="Heading4"/>
      </w:pPr>
      <w:r>
        <w:t xml:space="preserve">Lighted Security Bollards. </w:t>
      </w:r>
      <w:bookmarkStart w:id="6" w:name="_heading=h.1t3h5sf" w:colFirst="0" w:colLast="0"/>
      <w:bookmarkEnd w:id="6"/>
    </w:p>
    <w:p w14:paraId="634E3969" w14:textId="77777777" w:rsidR="007D256F" w:rsidRDefault="007D256F" w:rsidP="007D256F">
      <w:pPr>
        <w:pStyle w:val="Heading2"/>
        <w:numPr>
          <w:ilvl w:val="1"/>
          <w:numId w:val="3"/>
        </w:numPr>
        <w:ind w:hanging="504"/>
      </w:pPr>
      <w:r>
        <w:t>RELATED SECTIONS</w:t>
      </w:r>
    </w:p>
    <w:p w14:paraId="264EB1F9" w14:textId="77777777" w:rsidR="00A06E19" w:rsidRDefault="007D256F" w:rsidP="007D256F">
      <w:pPr>
        <w:pStyle w:val="Heading3"/>
        <w:numPr>
          <w:ilvl w:val="2"/>
          <w:numId w:val="3"/>
        </w:numPr>
      </w:pPr>
      <w:bookmarkStart w:id="7" w:name="_heading=h.2s8eyo1" w:colFirst="0" w:colLast="0"/>
      <w:bookmarkEnd w:id="7"/>
      <w:r>
        <w:t>Section 05 50 00 – Metal Fabrications.</w:t>
      </w:r>
      <w:r w:rsidR="00A06E19">
        <w:t xml:space="preserve"> </w:t>
      </w:r>
    </w:p>
    <w:p w14:paraId="7249D06C" w14:textId="4DEA0856" w:rsidR="00A06E19" w:rsidRDefault="00A06E19" w:rsidP="007D256F">
      <w:pPr>
        <w:pStyle w:val="Heading3"/>
        <w:numPr>
          <w:ilvl w:val="2"/>
          <w:numId w:val="3"/>
        </w:numPr>
      </w:pPr>
      <w:r>
        <w:t>Section 34 71 13 – Vehicle Barriers.</w:t>
      </w:r>
    </w:p>
    <w:p w14:paraId="4AFD4F2E" w14:textId="2530FF95" w:rsidR="007D256F" w:rsidRDefault="00A06E19" w:rsidP="007D256F">
      <w:pPr>
        <w:pStyle w:val="Heading3"/>
        <w:numPr>
          <w:ilvl w:val="2"/>
          <w:numId w:val="3"/>
        </w:numPr>
      </w:pPr>
      <w:r>
        <w:lastRenderedPageBreak/>
        <w:t>Section 32 39 13.11 – Manufactured Metal Security Bollards.</w:t>
      </w:r>
    </w:p>
    <w:p w14:paraId="72D36FF9" w14:textId="77777777" w:rsidR="007D256F" w:rsidRDefault="007D256F" w:rsidP="007D256F">
      <w:pPr>
        <w:pStyle w:val="Heading2"/>
        <w:numPr>
          <w:ilvl w:val="1"/>
          <w:numId w:val="3"/>
        </w:numPr>
        <w:ind w:hanging="504"/>
      </w:pPr>
      <w:bookmarkStart w:id="8" w:name="_heading=h.17dp8vu" w:colFirst="0" w:colLast="0"/>
      <w:bookmarkStart w:id="9" w:name="_heading=h.1y810tw" w:colFirst="0" w:colLast="0"/>
      <w:bookmarkEnd w:id="8"/>
      <w:bookmarkEnd w:id="9"/>
      <w:r>
        <w:t>REFERENCES</w:t>
      </w:r>
    </w:p>
    <w:p w14:paraId="003E73B6" w14:textId="77777777" w:rsidR="007D256F" w:rsidRDefault="007D256F" w:rsidP="00C32904">
      <w:pPr>
        <w:pStyle w:val="Heading3"/>
        <w:numPr>
          <w:ilvl w:val="2"/>
          <w:numId w:val="3"/>
        </w:numPr>
        <w:shd w:val="clear" w:color="auto" w:fill="auto"/>
      </w:pPr>
      <w:bookmarkStart w:id="10" w:name="_heading=h.2xcytpi" w:colFirst="0" w:colLast="0"/>
      <w:bookmarkStart w:id="11" w:name="_heading=h.1ci93xb" w:colFirst="0" w:colLast="0"/>
      <w:bookmarkEnd w:id="10"/>
      <w:bookmarkEnd w:id="11"/>
      <w:r>
        <w:t>ASTM International (ASTM):</w:t>
      </w:r>
    </w:p>
    <w:p w14:paraId="361BC81A" w14:textId="44072E32" w:rsidR="00F07CD6" w:rsidRDefault="007D256F" w:rsidP="00F07CD6">
      <w:pPr>
        <w:pStyle w:val="Heading4"/>
        <w:numPr>
          <w:ilvl w:val="3"/>
          <w:numId w:val="3"/>
        </w:numPr>
      </w:pPr>
      <w:r w:rsidRPr="00D70C07">
        <w:t>ASTM F3016</w:t>
      </w:r>
      <w:r w:rsidR="00A46873">
        <w:t>:</w:t>
      </w:r>
      <w:r>
        <w:t xml:space="preserve"> Standard Test Method for Surrogate Testing of Vehicle Impact Protective Devices at Low Speeds.</w:t>
      </w:r>
      <w:bookmarkStart w:id="12" w:name="_heading=h.3whwml4" w:colFirst="0" w:colLast="0"/>
      <w:bookmarkStart w:id="13" w:name="_Hlk69216470"/>
      <w:bookmarkEnd w:id="12"/>
      <w:r w:rsidR="00F07CD6" w:rsidRPr="00F07CD6">
        <w:t xml:space="preserve"> </w:t>
      </w:r>
    </w:p>
    <w:p w14:paraId="3840F986" w14:textId="77777777" w:rsidR="00A46873" w:rsidRDefault="00F07CD6" w:rsidP="00F07CD6">
      <w:pPr>
        <w:pStyle w:val="Heading4"/>
        <w:numPr>
          <w:ilvl w:val="3"/>
          <w:numId w:val="3"/>
        </w:numPr>
      </w:pPr>
      <w:r>
        <w:t xml:space="preserve">ASTM F2656: </w:t>
      </w:r>
      <w:bookmarkEnd w:id="13"/>
      <w:r>
        <w:t>Standard Test Method for Crash Testing of Vehicle Security Barriers.</w:t>
      </w:r>
      <w:r w:rsidR="00A46873">
        <w:t xml:space="preserve"> </w:t>
      </w:r>
    </w:p>
    <w:p w14:paraId="29F0C6EC" w14:textId="3FA1C07C" w:rsidR="00F07CD6" w:rsidRDefault="00A46873" w:rsidP="00F07CD6">
      <w:pPr>
        <w:pStyle w:val="Heading4"/>
        <w:numPr>
          <w:ilvl w:val="3"/>
          <w:numId w:val="3"/>
        </w:numPr>
      </w:pPr>
      <w:r>
        <w:t>ASTM A53: Standard Specification for Pipe, Steel, Black and Hot-Dipped Zinc-Coated, Welded and Seamless.</w:t>
      </w:r>
    </w:p>
    <w:p w14:paraId="00F01480" w14:textId="150C1FE2" w:rsidR="007D256F" w:rsidRDefault="007D256F" w:rsidP="00F07CD6">
      <w:pPr>
        <w:pStyle w:val="Heading4"/>
        <w:numPr>
          <w:ilvl w:val="0"/>
          <w:numId w:val="0"/>
        </w:numPr>
        <w:ind w:left="1224"/>
      </w:pPr>
    </w:p>
    <w:p w14:paraId="154F1AE4" w14:textId="77777777" w:rsidR="007D256F" w:rsidRDefault="007D256F" w:rsidP="00C32904">
      <w:pPr>
        <w:pStyle w:val="Heading2"/>
        <w:numPr>
          <w:ilvl w:val="1"/>
          <w:numId w:val="3"/>
        </w:numPr>
        <w:ind w:hanging="504"/>
      </w:pPr>
      <w:bookmarkStart w:id="14" w:name="_heading=h.2bn6wsx" w:colFirst="0" w:colLast="0"/>
      <w:bookmarkStart w:id="15" w:name="_heading=h.3o7alnk" w:colFirst="0" w:colLast="0"/>
      <w:bookmarkEnd w:id="14"/>
      <w:bookmarkEnd w:id="15"/>
      <w:r>
        <w:t>SUBMITTALS</w:t>
      </w:r>
    </w:p>
    <w:p w14:paraId="350D279F" w14:textId="77777777" w:rsidR="007D256F" w:rsidRPr="006A79E3" w:rsidRDefault="007D256F" w:rsidP="007D256F">
      <w:pPr>
        <w:pStyle w:val="ListParagraph"/>
        <w:numPr>
          <w:ilvl w:val="2"/>
          <w:numId w:val="3"/>
        </w:numPr>
        <w:rPr>
          <w:color w:val="000000"/>
        </w:rPr>
      </w:pPr>
      <w:bookmarkStart w:id="16" w:name="_heading=h.ihv636" w:colFirst="0" w:colLast="0"/>
      <w:bookmarkEnd w:id="16"/>
      <w:r w:rsidRPr="006A79E3">
        <w:rPr>
          <w:color w:val="000000"/>
        </w:rPr>
        <w:t>Submit under provisions of Section 01 30 00 - Administrative Requirements.</w:t>
      </w:r>
    </w:p>
    <w:p w14:paraId="54B5E171" w14:textId="77777777" w:rsidR="007D256F" w:rsidRDefault="007D256F" w:rsidP="007D256F">
      <w:pPr>
        <w:pStyle w:val="Heading3"/>
        <w:numPr>
          <w:ilvl w:val="2"/>
          <w:numId w:val="3"/>
        </w:numPr>
      </w:pPr>
      <w:r>
        <w:t>Product Data:</w:t>
      </w:r>
    </w:p>
    <w:p w14:paraId="60968E5B" w14:textId="77777777" w:rsidR="007D256F" w:rsidRDefault="007D256F" w:rsidP="007D256F">
      <w:pPr>
        <w:pStyle w:val="Heading4"/>
        <w:numPr>
          <w:ilvl w:val="3"/>
          <w:numId w:val="3"/>
        </w:numPr>
      </w:pPr>
      <w:r>
        <w:t>Manufacturer's printed product literature, specifications, and data sheet.</w:t>
      </w:r>
    </w:p>
    <w:p w14:paraId="0AE01EE4" w14:textId="77777777" w:rsidR="007D256F" w:rsidRDefault="007D256F" w:rsidP="007D256F">
      <w:pPr>
        <w:pStyle w:val="Heading4"/>
        <w:numPr>
          <w:ilvl w:val="3"/>
          <w:numId w:val="3"/>
        </w:numPr>
      </w:pPr>
      <w:r>
        <w:t xml:space="preserve">Storage and handling requirements and recommendations. </w:t>
      </w:r>
    </w:p>
    <w:p w14:paraId="530DBE89" w14:textId="77777777" w:rsidR="007D256F" w:rsidRDefault="007D256F" w:rsidP="007D256F">
      <w:pPr>
        <w:pStyle w:val="Heading4"/>
        <w:numPr>
          <w:ilvl w:val="3"/>
          <w:numId w:val="3"/>
        </w:numPr>
      </w:pPr>
      <w:r>
        <w:t xml:space="preserve">Installation methods. </w:t>
      </w:r>
    </w:p>
    <w:p w14:paraId="51535FF7" w14:textId="77777777" w:rsidR="007D256F" w:rsidRDefault="007D256F" w:rsidP="007D256F">
      <w:pPr>
        <w:pStyle w:val="Heading4"/>
        <w:numPr>
          <w:ilvl w:val="3"/>
          <w:numId w:val="3"/>
        </w:numPr>
      </w:pPr>
      <w:r>
        <w:t>Maintenance and service instructions.</w:t>
      </w:r>
    </w:p>
    <w:p w14:paraId="06956A8A" w14:textId="77777777" w:rsidR="007D256F" w:rsidRDefault="007D256F" w:rsidP="007D256F">
      <w:pPr>
        <w:pStyle w:val="Heading3"/>
        <w:numPr>
          <w:ilvl w:val="2"/>
          <w:numId w:val="3"/>
        </w:numPr>
      </w:pPr>
      <w:bookmarkStart w:id="17" w:name="_heading=h.32hioqz" w:colFirst="0" w:colLast="0"/>
      <w:bookmarkEnd w:id="17"/>
      <w:r>
        <w:t xml:space="preserve">Shop Drawings: Submit installation drawings indicating bollard locations, materials, dimensions, weights, sizes, and finishes.  Include plans, elevations, sections, foundation drawings, and details of anchorage.  </w:t>
      </w:r>
    </w:p>
    <w:p w14:paraId="2D24E183" w14:textId="77777777" w:rsidR="007D256F" w:rsidRDefault="007D256F" w:rsidP="007D256F">
      <w:pPr>
        <w:pStyle w:val="Heading2"/>
        <w:numPr>
          <w:ilvl w:val="1"/>
          <w:numId w:val="3"/>
        </w:numPr>
        <w:ind w:hanging="504"/>
      </w:pPr>
      <w:bookmarkStart w:id="18" w:name="_heading=h.1hmsyys" w:colFirst="0" w:colLast="0"/>
      <w:bookmarkStart w:id="19" w:name="_heading=h.2grqrue" w:colFirst="0" w:colLast="0"/>
      <w:bookmarkEnd w:id="18"/>
      <w:bookmarkEnd w:id="19"/>
      <w:r>
        <w:t>QUALITY ASSURANCE</w:t>
      </w:r>
    </w:p>
    <w:p w14:paraId="6443A8A6" w14:textId="77777777" w:rsidR="00325627" w:rsidRDefault="007D256F" w:rsidP="00325627">
      <w:pPr>
        <w:pStyle w:val="Heading3"/>
        <w:numPr>
          <w:ilvl w:val="2"/>
          <w:numId w:val="3"/>
        </w:numPr>
        <w:shd w:val="clear" w:color="auto" w:fill="auto"/>
      </w:pPr>
      <w:bookmarkStart w:id="20" w:name="_heading=h.3fwokq0" w:colFirst="0" w:colLast="0"/>
      <w:bookmarkStart w:id="21" w:name="_heading=h.4f1mdlm" w:colFirst="0" w:colLast="0"/>
      <w:bookmarkEnd w:id="20"/>
      <w:bookmarkEnd w:id="21"/>
      <w:r>
        <w:t xml:space="preserve">Certifications: </w:t>
      </w:r>
      <w:bookmarkStart w:id="22" w:name="_heading=h.2u6wntf" w:colFirst="0" w:colLast="0"/>
      <w:bookmarkEnd w:id="22"/>
      <w:r w:rsidR="00325627">
        <w:t xml:space="preserve">Crash test certificates conforming with </w:t>
      </w:r>
      <w:r w:rsidR="00325627" w:rsidRPr="00D70C07">
        <w:t>ASTM F3016</w:t>
      </w:r>
      <w:r w:rsidR="00325627">
        <w:t xml:space="preserve"> must be presented for crash tested bollards.  </w:t>
      </w:r>
    </w:p>
    <w:p w14:paraId="6B50CAE4" w14:textId="77777777" w:rsidR="007D256F" w:rsidRDefault="007D256F" w:rsidP="007D256F">
      <w:pPr>
        <w:pStyle w:val="Heading2"/>
        <w:numPr>
          <w:ilvl w:val="1"/>
          <w:numId w:val="3"/>
        </w:numPr>
        <w:ind w:hanging="504"/>
      </w:pPr>
      <w:bookmarkStart w:id="23" w:name="_heading=h.3tbugp1" w:colFirst="0" w:colLast="0"/>
      <w:bookmarkEnd w:id="23"/>
      <w:r>
        <w:t>DELIVERY, STORAGE AND HANDLING</w:t>
      </w:r>
    </w:p>
    <w:p w14:paraId="5FF5BA8F" w14:textId="2C0C0C0E" w:rsidR="007D256F" w:rsidRDefault="007D256F" w:rsidP="00C32904">
      <w:pPr>
        <w:pStyle w:val="Heading3"/>
        <w:numPr>
          <w:ilvl w:val="2"/>
          <w:numId w:val="3"/>
        </w:numPr>
        <w:shd w:val="clear" w:color="auto" w:fill="auto"/>
      </w:pPr>
      <w:bookmarkStart w:id="24" w:name="_heading=h.2lwamvv" w:colFirst="0" w:colLast="0"/>
      <w:bookmarkEnd w:id="24"/>
      <w:r>
        <w:t xml:space="preserve">Storage and Protection: </w:t>
      </w:r>
      <w:r w:rsidR="00C32904">
        <w:t>Store bollards indoors until installation to protect from weather.</w:t>
      </w:r>
    </w:p>
    <w:p w14:paraId="7102EADF" w14:textId="77777777" w:rsidR="007D256F" w:rsidRDefault="007D256F" w:rsidP="007D256F">
      <w:pPr>
        <w:pStyle w:val="Heading2"/>
        <w:numPr>
          <w:ilvl w:val="1"/>
          <w:numId w:val="3"/>
        </w:numPr>
        <w:ind w:hanging="504"/>
      </w:pPr>
      <w:bookmarkStart w:id="25" w:name="_heading=h.111kx3o" w:colFirst="0" w:colLast="0"/>
      <w:bookmarkEnd w:id="25"/>
      <w:r>
        <w:t>SEQUENCING AND SCHEDULING</w:t>
      </w:r>
    </w:p>
    <w:p w14:paraId="17F94E92" w14:textId="77777777" w:rsidR="007D256F" w:rsidRDefault="007D256F" w:rsidP="007D256F">
      <w:pPr>
        <w:pStyle w:val="Heading3"/>
        <w:numPr>
          <w:ilvl w:val="2"/>
          <w:numId w:val="3"/>
        </w:numPr>
      </w:pPr>
      <w:bookmarkStart w:id="26" w:name="_heading=h.206ipza" w:colFirst="0" w:colLast="0"/>
      <w:bookmarkEnd w:id="26"/>
      <w:r>
        <w:t>Sequencing and Scheduling, General: Refer to sequence requirements specified in Section 01 11 00 - Summary of Work and Section 01 32 16 - Construction Progress Schedule requirements specified in Section 01 33 00 - Submittals Procedures.</w:t>
      </w:r>
    </w:p>
    <w:p w14:paraId="00000084" w14:textId="77777777" w:rsidR="005069A7" w:rsidRDefault="00A53EB7">
      <w:pPr>
        <w:pStyle w:val="Heading1"/>
        <w:numPr>
          <w:ilvl w:val="0"/>
          <w:numId w:val="3"/>
        </w:numPr>
      </w:pPr>
      <w:bookmarkStart w:id="27" w:name="_heading=h.4k668n3" w:colFirst="0" w:colLast="0"/>
      <w:bookmarkStart w:id="28" w:name="_heading=h.2zbgiuw" w:colFirst="0" w:colLast="0"/>
      <w:bookmarkStart w:id="29" w:name="_heading=h.sqyw64" w:colFirst="0" w:colLast="0"/>
      <w:bookmarkEnd w:id="27"/>
      <w:bookmarkEnd w:id="28"/>
      <w:bookmarkEnd w:id="29"/>
      <w:r>
        <w:t>PRODUCTS</w:t>
      </w:r>
    </w:p>
    <w:p w14:paraId="00000085" w14:textId="77777777" w:rsidR="005069A7" w:rsidRDefault="00A53EB7" w:rsidP="00C5569C">
      <w:pPr>
        <w:pStyle w:val="Heading2"/>
        <w:numPr>
          <w:ilvl w:val="1"/>
          <w:numId w:val="12"/>
        </w:numPr>
      </w:pPr>
      <w:r>
        <w:t>MANUFACTURERS</w:t>
      </w:r>
    </w:p>
    <w:p w14:paraId="526E6330" w14:textId="0CA5E43B" w:rsidR="003D779A" w:rsidRDefault="00A53EB7">
      <w:pPr>
        <w:pStyle w:val="Heading3"/>
      </w:pPr>
      <w:bookmarkStart w:id="30" w:name="_Hlk68593265"/>
      <w:r>
        <w:t xml:space="preserve">Specified Manufacturer: </w:t>
      </w:r>
      <w:r w:rsidR="003D779A">
        <w:t xml:space="preserve">1-800-Bollards, </w:t>
      </w:r>
      <w:r w:rsidR="005865D0">
        <w:t xml:space="preserve">23392 Madero Road, Suite L, Mission Viejo, CA, 92691-2737, 1-866-748-4676.  Email: </w:t>
      </w:r>
      <w:hyperlink r:id="rId9" w:history="1">
        <w:r w:rsidR="005865D0" w:rsidRPr="009611B9">
          <w:rPr>
            <w:rStyle w:val="Hyperlink"/>
          </w:rPr>
          <w:t>info@1800bollards.com</w:t>
        </w:r>
      </w:hyperlink>
      <w:r w:rsidR="005865D0">
        <w:t xml:space="preserve">; </w:t>
      </w:r>
      <w:r w:rsidR="003D779A">
        <w:t xml:space="preserve">Web: </w:t>
      </w:r>
      <w:hyperlink r:id="rId10" w:history="1">
        <w:r w:rsidR="00A50D87" w:rsidRPr="00EB31BB">
          <w:rPr>
            <w:rStyle w:val="Hyperlink"/>
          </w:rPr>
          <w:t>www.1800bollards.com</w:t>
        </w:r>
      </w:hyperlink>
      <w:r w:rsidR="003D779A">
        <w:t>.</w:t>
      </w:r>
    </w:p>
    <w:p w14:paraId="6FDFF95C" w14:textId="77777777" w:rsidR="003D779A" w:rsidRPr="003F5336" w:rsidRDefault="003D779A" w:rsidP="003D779A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14:paraId="7E6E1EDA" w14:textId="77777777" w:rsidR="003D779A" w:rsidRPr="003F5336" w:rsidRDefault="003D779A" w:rsidP="003D779A">
      <w:pPr>
        <w:pStyle w:val="Subtitle"/>
      </w:pPr>
      <w:r w:rsidRPr="003F5336">
        <w:t>DELETE ONE OF THE TWO FOLLOWING PARAGRAPHS: COORDINATE WITH REQUIREMENTS OF DIVISION 01 SECTION ON PRODUCT OPTIONS AND SUBSTITUIONS</w:t>
      </w:r>
    </w:p>
    <w:p w14:paraId="61A288B4" w14:textId="77777777" w:rsidR="003D779A" w:rsidRPr="003F5336" w:rsidRDefault="003D779A" w:rsidP="003D779A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14:paraId="00000089" w14:textId="667FDDD7" w:rsidR="005069A7" w:rsidRDefault="003D779A" w:rsidP="003D779A">
      <w:pPr>
        <w:pStyle w:val="Heading3"/>
        <w:numPr>
          <w:ilvl w:val="0"/>
          <w:numId w:val="0"/>
        </w:numPr>
        <w:ind w:left="1224"/>
      </w:pPr>
      <w:r>
        <w:t xml:space="preserve"> </w:t>
      </w:r>
    </w:p>
    <w:p w14:paraId="67D92431" w14:textId="77777777" w:rsidR="003D779A" w:rsidRDefault="003D779A">
      <w:pPr>
        <w:pStyle w:val="Heading3"/>
      </w:pPr>
      <w:r>
        <w:t>Substitutions: Not Permitted.</w:t>
      </w:r>
    </w:p>
    <w:p w14:paraId="0000008B" w14:textId="0E789164" w:rsidR="005069A7" w:rsidRDefault="003D779A" w:rsidP="003D779A">
      <w:pPr>
        <w:pStyle w:val="Heading3"/>
      </w:pPr>
      <w:r>
        <w:t>Requests for substitutions will be considered in accordance with provisions specified in Section 01 62 00 – Product Options.</w:t>
      </w:r>
    </w:p>
    <w:bookmarkEnd w:id="30"/>
    <w:p w14:paraId="0000008C" w14:textId="77777777" w:rsidR="005069A7" w:rsidRDefault="00A53EB7">
      <w:pPr>
        <w:pStyle w:val="Heading2"/>
        <w:ind w:hanging="504"/>
      </w:pPr>
      <w:r>
        <w:lastRenderedPageBreak/>
        <w:t>MATERIALS</w:t>
      </w:r>
    </w:p>
    <w:p w14:paraId="6AB35D2F" w14:textId="77777777" w:rsidR="001A311B" w:rsidRPr="003F5336" w:rsidRDefault="001A311B" w:rsidP="001A311B">
      <w:pPr>
        <w:rPr>
          <w:color w:val="0070C0"/>
        </w:rPr>
      </w:pPr>
      <w:bookmarkStart w:id="31" w:name="_heading=h.2r0uhxc" w:colFirst="0" w:colLast="0"/>
      <w:bookmarkEnd w:id="31"/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14:paraId="7E0AD699" w14:textId="77777777" w:rsidR="001A311B" w:rsidRPr="003F5336" w:rsidRDefault="001A311B" w:rsidP="001A311B">
      <w:pPr>
        <w:pStyle w:val="Subtitle"/>
      </w:pPr>
      <w:r w:rsidRPr="003F5336">
        <w:t xml:space="preserve">THE FOLLOWING PARAGRAPHS INCLUDE </w:t>
      </w:r>
      <w:r>
        <w:t>BOLLARD OPTIONS</w:t>
      </w:r>
      <w:r w:rsidRPr="003F5336">
        <w:t>.  DELETE ALL PARAGRAPHS THAT ARE NOT REQUIRED.</w:t>
      </w:r>
    </w:p>
    <w:p w14:paraId="00D7A0ED" w14:textId="77777777" w:rsidR="001A311B" w:rsidRPr="003F5336" w:rsidRDefault="001A311B" w:rsidP="001A311B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14:paraId="68465570" w14:textId="49EFC19E" w:rsidR="00557EAD" w:rsidRDefault="00F07CD6" w:rsidP="009B6E1E">
      <w:pPr>
        <w:pStyle w:val="Heading3"/>
      </w:pPr>
      <w:r>
        <w:t xml:space="preserve">Low Speed </w:t>
      </w:r>
      <w:r w:rsidR="007E680A">
        <w:t xml:space="preserve">Crash Tested </w:t>
      </w:r>
      <w:r w:rsidR="00AD43F1">
        <w:t>Lighted Bollards</w:t>
      </w:r>
      <w:r>
        <w:t>.</w:t>
      </w:r>
    </w:p>
    <w:p w14:paraId="60EDF859" w14:textId="3C8384AE" w:rsidR="007E680A" w:rsidRDefault="00E62239" w:rsidP="00757ED6">
      <w:pPr>
        <w:pStyle w:val="Heading4"/>
        <w:ind w:left="1800" w:hanging="360"/>
      </w:pPr>
      <w:r>
        <w:t>P</w:t>
      </w:r>
      <w:r w:rsidR="007E680A">
        <w:t xml:space="preserve">ipe schedule: </w:t>
      </w:r>
      <w:r w:rsidR="00BF55AE">
        <w:t>[</w:t>
      </w:r>
      <w:r w:rsidR="007E680A">
        <w:t>40</w:t>
      </w:r>
      <w:r w:rsidR="00BF55AE">
        <w:t>: 10 and 20 miles per hour bollards] or [80: 8 inch 30 miles per hour bollards]</w:t>
      </w:r>
      <w:r w:rsidR="00913A1C">
        <w:t>.</w:t>
      </w:r>
    </w:p>
    <w:p w14:paraId="0E2445E9" w14:textId="104C79EB" w:rsidR="00557EAD" w:rsidRDefault="00557EAD" w:rsidP="00757ED6">
      <w:pPr>
        <w:pStyle w:val="Heading4"/>
        <w:ind w:left="1800" w:hanging="360"/>
      </w:pPr>
      <w:r>
        <w:t xml:space="preserve">Height: </w:t>
      </w:r>
      <w:r w:rsidR="00215563">
        <w:t>36</w:t>
      </w:r>
      <w:r>
        <w:t xml:space="preserve"> inches</w:t>
      </w:r>
      <w:r w:rsidR="00215563">
        <w:t xml:space="preserve"> (available in custom lengths)</w:t>
      </w:r>
      <w:r>
        <w:t>.</w:t>
      </w:r>
    </w:p>
    <w:p w14:paraId="1869520A" w14:textId="43FB02F2" w:rsidR="00557EAD" w:rsidRDefault="00557EAD" w:rsidP="00757ED6">
      <w:pPr>
        <w:pStyle w:val="Heading4"/>
        <w:ind w:left="1800" w:hanging="360"/>
      </w:pPr>
      <w:r>
        <w:t xml:space="preserve">Pipe </w:t>
      </w:r>
      <w:r w:rsidR="007E680A">
        <w:t>d</w:t>
      </w:r>
      <w:r>
        <w:t xml:space="preserve">iameter: </w:t>
      </w:r>
      <w:r w:rsidR="00F07CD6">
        <w:t>[</w:t>
      </w:r>
      <w:r w:rsidR="00215563">
        <w:t>4</w:t>
      </w:r>
      <w:r>
        <w:t xml:space="preserve"> inches</w:t>
      </w:r>
      <w:r w:rsidR="00BF7811">
        <w:t xml:space="preserve"> ASTM F3016 10 miles per hour</w:t>
      </w:r>
      <w:r w:rsidR="00F07CD6">
        <w:t>], [6 inches</w:t>
      </w:r>
      <w:r w:rsidR="00BF7811" w:rsidRPr="00BF7811">
        <w:t xml:space="preserve"> </w:t>
      </w:r>
      <w:r w:rsidR="00BF7811">
        <w:t>ASTM F3016 20 miles per hour</w:t>
      </w:r>
      <w:r w:rsidR="00F07CD6">
        <w:t>], or [8 inches</w:t>
      </w:r>
      <w:r w:rsidR="00BF7811" w:rsidRPr="00BF7811">
        <w:t xml:space="preserve"> </w:t>
      </w:r>
      <w:r w:rsidR="00BF7811">
        <w:t>ASTM F3016 30 miles per hour</w:t>
      </w:r>
      <w:r w:rsidR="00F07CD6">
        <w:t>]</w:t>
      </w:r>
      <w:r>
        <w:t>.</w:t>
      </w:r>
    </w:p>
    <w:p w14:paraId="5968CB31" w14:textId="77777777" w:rsidR="00F07CD6" w:rsidRDefault="00557EAD" w:rsidP="00757ED6">
      <w:pPr>
        <w:pStyle w:val="Heading4"/>
        <w:ind w:left="1800" w:hanging="360"/>
      </w:pPr>
      <w:r>
        <w:t xml:space="preserve">Outside </w:t>
      </w:r>
      <w:r w:rsidR="007E680A">
        <w:t>d</w:t>
      </w:r>
      <w:r>
        <w:t xml:space="preserve">iameter: </w:t>
      </w:r>
      <w:r w:rsidR="00F07CD6">
        <w:t>[</w:t>
      </w:r>
      <w:r w:rsidR="00215563">
        <w:t>4.</w:t>
      </w:r>
      <w:r w:rsidR="00BB22A7">
        <w:t>5</w:t>
      </w:r>
      <w:r>
        <w:t xml:space="preserve"> inches</w:t>
      </w:r>
      <w:r w:rsidR="00F07CD6">
        <w:t>], [6.62 inches], or [8.62 inches]</w:t>
      </w:r>
      <w:r>
        <w:t>.</w:t>
      </w:r>
      <w:r w:rsidR="00AD43F1">
        <w:t xml:space="preserve"> </w:t>
      </w:r>
    </w:p>
    <w:p w14:paraId="5F5CCFF9" w14:textId="15CB8B8F" w:rsidR="00AD43F1" w:rsidRDefault="00F07CD6" w:rsidP="00757ED6">
      <w:pPr>
        <w:pStyle w:val="Heading4"/>
        <w:ind w:left="1800" w:hanging="360"/>
      </w:pPr>
      <w:r>
        <w:t xml:space="preserve">Material: [Carbon steel], [Stainless steel type 304], or [Stainless steel type 316]. </w:t>
      </w:r>
    </w:p>
    <w:p w14:paraId="781F91D3" w14:textId="037A35A1" w:rsidR="00AD43F1" w:rsidRDefault="00AD43F1" w:rsidP="00757ED6">
      <w:pPr>
        <w:pStyle w:val="Heading4"/>
        <w:ind w:left="1800" w:hanging="360"/>
      </w:pPr>
      <w:r>
        <w:t>LED</w:t>
      </w:r>
      <w:r w:rsidR="007E680A">
        <w:t xml:space="preserve"> light source</w:t>
      </w:r>
      <w:r>
        <w:t>: [5 watt], [8 watt], or [12 watt]</w:t>
      </w:r>
      <w:r w:rsidR="00913A1C">
        <w:t xml:space="preserve"> with a Correlated Color Temperature of [3000 Kelvin], [4000 Kelvin], or [5000 Kelvin] respectively.  </w:t>
      </w:r>
    </w:p>
    <w:p w14:paraId="47556483" w14:textId="6A7F71FD" w:rsidR="00AD43F1" w:rsidRDefault="00AD43F1" w:rsidP="00757ED6">
      <w:pPr>
        <w:pStyle w:val="Heading4"/>
        <w:ind w:left="1800" w:hanging="360"/>
      </w:pPr>
      <w:r>
        <w:t xml:space="preserve">LED </w:t>
      </w:r>
      <w:r w:rsidR="007E680A">
        <w:t>l</w:t>
      </w:r>
      <w:r>
        <w:t xml:space="preserve">ife </w:t>
      </w:r>
      <w:r w:rsidR="007E680A">
        <w:t>h</w:t>
      </w:r>
      <w:r>
        <w:t xml:space="preserve">ours: 50,000 hours.  </w:t>
      </w:r>
    </w:p>
    <w:p w14:paraId="3FF2787C" w14:textId="59713985" w:rsidR="00AD43F1" w:rsidRDefault="00AD43F1" w:rsidP="00757ED6">
      <w:pPr>
        <w:pStyle w:val="Heading4"/>
        <w:ind w:left="1800" w:hanging="360"/>
      </w:pPr>
      <w:r>
        <w:t xml:space="preserve">Color Rendering Index: 70. </w:t>
      </w:r>
    </w:p>
    <w:p w14:paraId="4AFD9BF7" w14:textId="77777777" w:rsidR="007E680A" w:rsidRDefault="00AD43F1" w:rsidP="00757ED6">
      <w:pPr>
        <w:pStyle w:val="Heading4"/>
        <w:ind w:left="1800" w:hanging="360"/>
      </w:pPr>
      <w:r>
        <w:t xml:space="preserve">Voltage: 120 Volts to 277 Volts. </w:t>
      </w:r>
    </w:p>
    <w:p w14:paraId="415F0FB5" w14:textId="5B8EACDF" w:rsidR="00066EDD" w:rsidRDefault="007E680A" w:rsidP="00757ED6">
      <w:pPr>
        <w:pStyle w:val="Heading4"/>
        <w:ind w:left="1800" w:hanging="360"/>
      </w:pPr>
      <w:r>
        <w:t xml:space="preserve">Lens </w:t>
      </w:r>
      <w:r w:rsidR="006655E7">
        <w:t>s</w:t>
      </w:r>
      <w:r w:rsidR="00BB22A7">
        <w:t xml:space="preserve">tyle: </w:t>
      </w:r>
      <w:r w:rsidR="00676BC2" w:rsidRPr="00E858B8">
        <w:t>[</w:t>
      </w:r>
      <w:r w:rsidR="00676BC2">
        <w:t>Opal</w:t>
      </w:r>
      <w:r w:rsidR="00676BC2" w:rsidRPr="00E858B8">
        <w:t>]</w:t>
      </w:r>
      <w:r w:rsidR="00676BC2">
        <w:t>,</w:t>
      </w:r>
      <w:r w:rsidR="00676BC2" w:rsidRPr="00E858B8">
        <w:t xml:space="preserve"> [</w:t>
      </w:r>
      <w:r w:rsidR="00676BC2">
        <w:t>Clear</w:t>
      </w:r>
      <w:r w:rsidR="00676BC2" w:rsidRPr="00E858B8">
        <w:t>]</w:t>
      </w:r>
      <w:r w:rsidR="00676BC2">
        <w:t>, [</w:t>
      </w:r>
      <w:proofErr w:type="spellStart"/>
      <w:r w:rsidR="00676BC2">
        <w:t>Paracline</w:t>
      </w:r>
      <w:proofErr w:type="spellEnd"/>
      <w:r w:rsidR="00676BC2">
        <w:t>], or [Stacked Louvre]</w:t>
      </w:r>
      <w:r w:rsidR="00676BC2" w:rsidRPr="00E858B8">
        <w:t xml:space="preserve">.  </w:t>
      </w:r>
    </w:p>
    <w:p w14:paraId="5284B676" w14:textId="77777777" w:rsidR="007E680A" w:rsidRDefault="007E680A" w:rsidP="00757ED6">
      <w:pPr>
        <w:pStyle w:val="Heading4"/>
        <w:ind w:left="1800" w:hanging="360"/>
      </w:pPr>
      <w:r>
        <w:t xml:space="preserve">Bollards shall conform to the following properties: </w:t>
      </w:r>
    </w:p>
    <w:p w14:paraId="0F73E3F1" w14:textId="4A4D8128" w:rsidR="00F07CD6" w:rsidRDefault="00F07CD6" w:rsidP="00C82DF3">
      <w:pPr>
        <w:pStyle w:val="Heading4"/>
        <w:numPr>
          <w:ilvl w:val="0"/>
          <w:numId w:val="0"/>
        </w:numPr>
        <w:ind w:left="2160"/>
      </w:pPr>
      <w:r>
        <w:t>[</w:t>
      </w:r>
      <w:r w:rsidR="007E680A">
        <w:t xml:space="preserve">Crash tested with a 5000 pound vehicle travelling at 10 miles per hour in accordance with ASTM </w:t>
      </w:r>
      <w:r w:rsidR="00BF7811">
        <w:t>F</w:t>
      </w:r>
      <w:r w:rsidR="007E680A">
        <w:t>3016 standard for testing of vehicle impact protective devices at low speed.</w:t>
      </w:r>
      <w:r>
        <w:t xml:space="preserve">], [Crash tested with a 5000 pound vehicle travelling at 20 miles per hour in accordance with ASTM F3016 standard for testing of vehicle impact protective devices at low speed.], or [Crash tested with a 5000 pound vehicle travelling at 30 miles per hour in accordance with ASTM F3016 standard for testing of vehicle impact protective devices at low speed.]. </w:t>
      </w:r>
    </w:p>
    <w:p w14:paraId="7162D741" w14:textId="1114DF09" w:rsidR="00F07CD6" w:rsidRDefault="00F07CD6" w:rsidP="00F07CD6">
      <w:pPr>
        <w:pStyle w:val="Heading3"/>
      </w:pPr>
      <w:r>
        <w:t xml:space="preserve">High Security Lighted Bollards.  </w:t>
      </w:r>
    </w:p>
    <w:p w14:paraId="19BB5419" w14:textId="77777777" w:rsidR="00F07CD6" w:rsidRDefault="00F07CD6" w:rsidP="00757ED6">
      <w:pPr>
        <w:pStyle w:val="Heading4"/>
        <w:ind w:left="1800" w:hanging="360"/>
      </w:pPr>
      <w:r>
        <w:t xml:space="preserve">Bollard type: [M30] or [M50]. </w:t>
      </w:r>
    </w:p>
    <w:p w14:paraId="250D1BD6" w14:textId="77777777" w:rsidR="00F07CD6" w:rsidRDefault="00F07CD6" w:rsidP="00757ED6">
      <w:pPr>
        <w:pStyle w:val="Heading4"/>
        <w:ind w:left="1800" w:hanging="360"/>
      </w:pPr>
      <w:r>
        <w:t xml:space="preserve">Mount: [Deep] or [Shallow]. </w:t>
      </w:r>
    </w:p>
    <w:p w14:paraId="7AEA32EB" w14:textId="326A9CE9" w:rsidR="00F07CD6" w:rsidRDefault="00F07CD6" w:rsidP="00757ED6">
      <w:pPr>
        <w:pStyle w:val="Heading4"/>
        <w:ind w:left="1800" w:hanging="360"/>
      </w:pPr>
      <w:r>
        <w:t>Height: [39 inches</w:t>
      </w:r>
      <w:r w:rsidR="0091045B">
        <w:t xml:space="preserve"> Deep Mount M50</w:t>
      </w:r>
      <w:r>
        <w:t>], [41.75 inches</w:t>
      </w:r>
      <w:r w:rsidR="0091045B">
        <w:t xml:space="preserve"> Shallow Mount M50</w:t>
      </w:r>
      <w:r>
        <w:t>], or [42 inches</w:t>
      </w:r>
      <w:r w:rsidR="00BF7811">
        <w:t xml:space="preserve"> </w:t>
      </w:r>
      <w:r w:rsidR="0091045B">
        <w:t>M30</w:t>
      </w:r>
      <w:r>
        <w:t xml:space="preserve">]. </w:t>
      </w:r>
    </w:p>
    <w:p w14:paraId="6D8CAE39" w14:textId="0D52C88D" w:rsidR="00F07CD6" w:rsidRDefault="00F07CD6" w:rsidP="00757ED6">
      <w:pPr>
        <w:pStyle w:val="Heading4"/>
        <w:ind w:left="1800" w:hanging="360"/>
      </w:pPr>
      <w:r>
        <w:t>Depth: [36 inches</w:t>
      </w:r>
      <w:r w:rsidR="0091045B">
        <w:t xml:space="preserve"> Deep Mount M30</w:t>
      </w:r>
      <w:r>
        <w:t>], [48 inches</w:t>
      </w:r>
      <w:r w:rsidR="0091045B">
        <w:t xml:space="preserve"> Deep Mount M50</w:t>
      </w:r>
      <w:r>
        <w:t>], [12 inches</w:t>
      </w:r>
      <w:r w:rsidR="0091045B">
        <w:t xml:space="preserve"> Shallow Mount M30</w:t>
      </w:r>
      <w:r>
        <w:t>], or [13 inches</w:t>
      </w:r>
      <w:r w:rsidR="0091045B">
        <w:t xml:space="preserve"> Shallow Mount M50</w:t>
      </w:r>
      <w:r>
        <w:t>].</w:t>
      </w:r>
    </w:p>
    <w:p w14:paraId="6E607C96" w14:textId="77777777" w:rsidR="00F07CD6" w:rsidRDefault="00F07CD6" w:rsidP="00757ED6">
      <w:pPr>
        <w:pStyle w:val="Heading4"/>
        <w:ind w:left="1800" w:hanging="360"/>
      </w:pPr>
      <w:r>
        <w:t xml:space="preserve">Schedule: 80. </w:t>
      </w:r>
    </w:p>
    <w:p w14:paraId="454C0C57" w14:textId="77777777" w:rsidR="00F07CD6" w:rsidRDefault="00F07CD6" w:rsidP="00757ED6">
      <w:pPr>
        <w:pStyle w:val="Heading4"/>
        <w:ind w:left="1800" w:hanging="360"/>
      </w:pPr>
      <w:r>
        <w:t xml:space="preserve">Pipe diameter: [8 inches] or [10 inches].  </w:t>
      </w:r>
    </w:p>
    <w:p w14:paraId="094F5E14" w14:textId="14EB8E65" w:rsidR="00F07CD6" w:rsidRDefault="00F07CD6" w:rsidP="00757ED6">
      <w:pPr>
        <w:pStyle w:val="Heading4"/>
        <w:ind w:left="1800" w:hanging="360"/>
      </w:pPr>
      <w:r>
        <w:t xml:space="preserve">Security </w:t>
      </w:r>
      <w:r w:rsidR="006655E7">
        <w:t>l</w:t>
      </w:r>
      <w:r>
        <w:t xml:space="preserve">evel: High. </w:t>
      </w:r>
    </w:p>
    <w:p w14:paraId="44D8E8DA" w14:textId="61CA2B8B" w:rsidR="00F07CD6" w:rsidRDefault="00F07CD6" w:rsidP="00757ED6">
      <w:pPr>
        <w:pStyle w:val="Heading4"/>
        <w:ind w:left="1800" w:hanging="360"/>
      </w:pPr>
      <w:r>
        <w:t xml:space="preserve">Cap </w:t>
      </w:r>
      <w:r w:rsidR="006655E7">
        <w:t>s</w:t>
      </w:r>
      <w:r>
        <w:t xml:space="preserve">tyle: </w:t>
      </w:r>
      <w:r w:rsidRPr="00E858B8">
        <w:t>[Dome], [Flat],</w:t>
      </w:r>
      <w:r w:rsidR="00BF7811">
        <w:t xml:space="preserve"> </w:t>
      </w:r>
      <w:r w:rsidRPr="00E858B8">
        <w:t xml:space="preserve">or [Sloped].  </w:t>
      </w:r>
    </w:p>
    <w:p w14:paraId="74AC9F2F" w14:textId="77777777" w:rsidR="00757ED6" w:rsidRDefault="00F07CD6" w:rsidP="00757ED6">
      <w:pPr>
        <w:pStyle w:val="Heading4"/>
        <w:ind w:left="1800" w:hanging="360"/>
      </w:pPr>
      <w:r>
        <w:t>Material shall conform to the following: ASTM 2656 standard for high security/high impact and perimeter protection.</w:t>
      </w:r>
      <w:r w:rsidR="00757ED6">
        <w:t xml:space="preserve"> </w:t>
      </w:r>
    </w:p>
    <w:p w14:paraId="5B64BA10" w14:textId="39B876A6" w:rsidR="00757ED6" w:rsidRDefault="00757ED6" w:rsidP="00757ED6">
      <w:pPr>
        <w:pStyle w:val="Heading4"/>
        <w:ind w:left="1800" w:hanging="360"/>
      </w:pPr>
      <w:r>
        <w:t xml:space="preserve">LED light source: [5 watt], [8 watt], or [12 watt] with a Correlated Color Temperature of [3000 Kelvin], [4000 Kelvin], or [5000 Kelvin] respectively.  </w:t>
      </w:r>
    </w:p>
    <w:p w14:paraId="4242E1B0" w14:textId="77777777" w:rsidR="00757ED6" w:rsidRDefault="00757ED6" w:rsidP="00757ED6">
      <w:pPr>
        <w:pStyle w:val="Heading4"/>
        <w:ind w:left="1800" w:hanging="360"/>
      </w:pPr>
      <w:r>
        <w:t xml:space="preserve">LED life hours: 50,000 hours.  </w:t>
      </w:r>
    </w:p>
    <w:p w14:paraId="1AD8E9AB" w14:textId="0455B691" w:rsidR="00757ED6" w:rsidRDefault="00757ED6" w:rsidP="00757ED6">
      <w:pPr>
        <w:pStyle w:val="Heading4"/>
        <w:ind w:left="1800" w:hanging="360"/>
      </w:pPr>
      <w:r>
        <w:t xml:space="preserve">Color </w:t>
      </w:r>
      <w:r w:rsidR="006655E7">
        <w:t>r</w:t>
      </w:r>
      <w:r>
        <w:t xml:space="preserve">endering Index: 70. </w:t>
      </w:r>
    </w:p>
    <w:p w14:paraId="0E88F89A" w14:textId="77777777" w:rsidR="00757ED6" w:rsidRDefault="00757ED6" w:rsidP="00757ED6">
      <w:pPr>
        <w:pStyle w:val="Heading4"/>
        <w:ind w:left="1800" w:hanging="360"/>
      </w:pPr>
      <w:r>
        <w:t xml:space="preserve">Voltage: 120 Volts to 277 Volts. </w:t>
      </w:r>
    </w:p>
    <w:p w14:paraId="04928C78" w14:textId="7DE80A9D" w:rsidR="00757ED6" w:rsidRDefault="00757ED6" w:rsidP="00757ED6">
      <w:pPr>
        <w:pStyle w:val="Heading4"/>
        <w:ind w:left="1800" w:hanging="360"/>
      </w:pPr>
      <w:r>
        <w:t xml:space="preserve">Lens </w:t>
      </w:r>
      <w:r w:rsidR="006655E7">
        <w:t>s</w:t>
      </w:r>
      <w:r>
        <w:t xml:space="preserve">tyle: </w:t>
      </w:r>
      <w:r w:rsidRPr="00E858B8">
        <w:t>[</w:t>
      </w:r>
      <w:r>
        <w:t>Opal</w:t>
      </w:r>
      <w:r w:rsidRPr="00E858B8">
        <w:t>]</w:t>
      </w:r>
      <w:r>
        <w:t>,</w:t>
      </w:r>
      <w:r w:rsidRPr="00E858B8">
        <w:t xml:space="preserve"> [</w:t>
      </w:r>
      <w:r>
        <w:t>Clear</w:t>
      </w:r>
      <w:r w:rsidRPr="00E858B8">
        <w:t>]</w:t>
      </w:r>
      <w:r>
        <w:t>, [</w:t>
      </w:r>
      <w:proofErr w:type="spellStart"/>
      <w:r>
        <w:t>Paracline</w:t>
      </w:r>
      <w:proofErr w:type="spellEnd"/>
      <w:r>
        <w:t>], or [Stacked Louvre]</w:t>
      </w:r>
      <w:r w:rsidRPr="00E858B8">
        <w:t xml:space="preserve">.  </w:t>
      </w:r>
    </w:p>
    <w:p w14:paraId="16C595B5" w14:textId="5C3F51AD" w:rsidR="00757ED6" w:rsidRDefault="00757ED6" w:rsidP="00757ED6">
      <w:pPr>
        <w:pStyle w:val="Heading4"/>
        <w:ind w:left="1800" w:hanging="360"/>
      </w:pPr>
      <w:r>
        <w:t xml:space="preserve">Material shall conform to the following: ASTM 2656 standard for high security/high impact and perimeter protection. </w:t>
      </w:r>
    </w:p>
    <w:p w14:paraId="6D76F59E" w14:textId="77777777" w:rsidR="00757ED6" w:rsidRDefault="00757ED6" w:rsidP="00757ED6">
      <w:pPr>
        <w:pStyle w:val="Heading3"/>
      </w:pPr>
      <w:r>
        <w:t xml:space="preserve">Lighted Security Bollards. </w:t>
      </w:r>
    </w:p>
    <w:p w14:paraId="4AA46ED7" w14:textId="10DCB6BA" w:rsidR="00757ED6" w:rsidRDefault="00757ED6" w:rsidP="00757ED6">
      <w:pPr>
        <w:pStyle w:val="Heading4"/>
        <w:ind w:left="1800" w:hanging="360"/>
      </w:pPr>
      <w:r>
        <w:t>Diameter: [4 inches], [6 inches], [8 inches], [10 inches], or [12 inches].</w:t>
      </w:r>
    </w:p>
    <w:p w14:paraId="5A0DB625" w14:textId="33908754" w:rsidR="00757ED6" w:rsidRDefault="00757ED6" w:rsidP="00757ED6">
      <w:pPr>
        <w:pStyle w:val="Heading4"/>
        <w:ind w:left="1800" w:hanging="360"/>
      </w:pPr>
      <w:r>
        <w:t xml:space="preserve">Height: [36 inches], [42 inches], or [48 inches]. </w:t>
      </w:r>
    </w:p>
    <w:p w14:paraId="0C32225F" w14:textId="77777777" w:rsidR="00757ED6" w:rsidRDefault="00757ED6" w:rsidP="00757ED6">
      <w:pPr>
        <w:pStyle w:val="Heading4"/>
        <w:ind w:left="1800" w:hanging="360"/>
      </w:pPr>
      <w:r>
        <w:t>Material: [Stainless steel: Schedule 10, 40, or 80], [Carbon steel: Schedule 40 or 80], or [Galvanized steel:</w:t>
      </w:r>
      <w:r w:rsidRPr="00AE0865">
        <w:t xml:space="preserve"> </w:t>
      </w:r>
      <w:r>
        <w:t>Schedule 10, 40, or 80].</w:t>
      </w:r>
    </w:p>
    <w:p w14:paraId="7A5D56DF" w14:textId="41DBEF7E" w:rsidR="00757ED6" w:rsidRDefault="00757ED6" w:rsidP="00757ED6">
      <w:pPr>
        <w:pStyle w:val="Heading4"/>
        <w:ind w:left="1800" w:hanging="360"/>
      </w:pPr>
      <w:r>
        <w:lastRenderedPageBreak/>
        <w:t xml:space="preserve">Footing: [Baseplate mounted] or [Fixed]. </w:t>
      </w:r>
    </w:p>
    <w:p w14:paraId="69DAAA56" w14:textId="04F9BDE6" w:rsidR="00757ED6" w:rsidRPr="00AE0865" w:rsidRDefault="00757ED6" w:rsidP="00757ED6">
      <w:pPr>
        <w:pStyle w:val="Heading4"/>
        <w:ind w:left="1800" w:hanging="360"/>
      </w:pPr>
      <w:r>
        <w:t>Depth for Fixed footing bollards: 12 inches]</w:t>
      </w:r>
    </w:p>
    <w:p w14:paraId="49E40759" w14:textId="7C014017" w:rsidR="00757ED6" w:rsidRDefault="00757ED6" w:rsidP="00757ED6">
      <w:pPr>
        <w:pStyle w:val="Heading4"/>
        <w:ind w:left="1800" w:hanging="360"/>
      </w:pPr>
      <w:r>
        <w:t xml:space="preserve">Cap </w:t>
      </w:r>
      <w:r w:rsidR="006655E7">
        <w:t>s</w:t>
      </w:r>
      <w:r>
        <w:t xml:space="preserve">tyle: </w:t>
      </w:r>
      <w:r w:rsidRPr="00E858B8">
        <w:t xml:space="preserve">[Dome], [Flat], or [Sloped].  </w:t>
      </w:r>
    </w:p>
    <w:p w14:paraId="194C2754" w14:textId="1A25C1B0" w:rsidR="00757ED6" w:rsidRDefault="00757ED6" w:rsidP="00757ED6">
      <w:pPr>
        <w:pStyle w:val="Heading4"/>
        <w:ind w:left="1800" w:hanging="360"/>
      </w:pPr>
      <w:r>
        <w:t xml:space="preserve">Security </w:t>
      </w:r>
      <w:r w:rsidR="006655E7">
        <w:t>l</w:t>
      </w:r>
      <w:r>
        <w:t>evel: [Low], [Medium], or [High].</w:t>
      </w:r>
      <w:r w:rsidRPr="002E1516">
        <w:t xml:space="preserve"> </w:t>
      </w:r>
      <w:r w:rsidRPr="00095FFF">
        <w:t xml:space="preserve"> </w:t>
      </w:r>
    </w:p>
    <w:p w14:paraId="034A9B87" w14:textId="5DF4F447" w:rsidR="00757ED6" w:rsidRDefault="00757ED6" w:rsidP="00757ED6">
      <w:pPr>
        <w:pStyle w:val="Heading4"/>
        <w:ind w:left="1800" w:hanging="360"/>
      </w:pPr>
      <w:r>
        <w:t xml:space="preserve">LED light source: [5 watt], [8 watt], or [12 watt] with a Correlated Color Temperature of [3000 Kelvin], [4000 Kelvin], or [5000 Kelvin] respectively.  </w:t>
      </w:r>
    </w:p>
    <w:p w14:paraId="603D2B16" w14:textId="77777777" w:rsidR="00757ED6" w:rsidRDefault="00757ED6" w:rsidP="00757ED6">
      <w:pPr>
        <w:pStyle w:val="Heading4"/>
        <w:ind w:left="1800" w:hanging="360"/>
      </w:pPr>
      <w:r>
        <w:t xml:space="preserve">LED life hours: 50,000 hours.  </w:t>
      </w:r>
    </w:p>
    <w:p w14:paraId="25AAC8CF" w14:textId="77777777" w:rsidR="00757ED6" w:rsidRDefault="00757ED6" w:rsidP="00757ED6">
      <w:pPr>
        <w:pStyle w:val="Heading4"/>
        <w:ind w:left="1800" w:hanging="360"/>
      </w:pPr>
      <w:r>
        <w:t xml:space="preserve">Color Rendering Index: 70. </w:t>
      </w:r>
    </w:p>
    <w:p w14:paraId="23E66134" w14:textId="77777777" w:rsidR="00757ED6" w:rsidRDefault="00757ED6" w:rsidP="00757ED6">
      <w:pPr>
        <w:pStyle w:val="Heading4"/>
        <w:ind w:left="1800" w:hanging="360"/>
      </w:pPr>
      <w:r>
        <w:t xml:space="preserve">Voltage: 120 Volts to 277 Volts. </w:t>
      </w:r>
    </w:p>
    <w:p w14:paraId="4BEB740B" w14:textId="504F0AAD" w:rsidR="00F07CD6" w:rsidRDefault="00757ED6" w:rsidP="00757ED6">
      <w:pPr>
        <w:pStyle w:val="Heading4"/>
        <w:ind w:left="1800" w:hanging="360"/>
      </w:pPr>
      <w:r>
        <w:t xml:space="preserve">Lens </w:t>
      </w:r>
      <w:r w:rsidR="006655E7">
        <w:t>s</w:t>
      </w:r>
      <w:r>
        <w:t xml:space="preserve">tyle: </w:t>
      </w:r>
      <w:r w:rsidRPr="00E858B8">
        <w:t>[</w:t>
      </w:r>
      <w:r>
        <w:t>Opal</w:t>
      </w:r>
      <w:r w:rsidRPr="00E858B8">
        <w:t>]</w:t>
      </w:r>
      <w:r>
        <w:t>,</w:t>
      </w:r>
      <w:r w:rsidRPr="00E858B8">
        <w:t xml:space="preserve"> [</w:t>
      </w:r>
      <w:r>
        <w:t>Clear</w:t>
      </w:r>
      <w:r w:rsidRPr="00E858B8">
        <w:t>]</w:t>
      </w:r>
      <w:r>
        <w:t>, [</w:t>
      </w:r>
      <w:proofErr w:type="spellStart"/>
      <w:r>
        <w:t>Paracline</w:t>
      </w:r>
      <w:proofErr w:type="spellEnd"/>
      <w:r>
        <w:t>], or [Stacked Louvre]</w:t>
      </w:r>
      <w:r w:rsidRPr="00E858B8">
        <w:t xml:space="preserve">.  </w:t>
      </w:r>
    </w:p>
    <w:p w14:paraId="22585419" w14:textId="77777777" w:rsidR="00F07CD6" w:rsidRPr="00F07CD6" w:rsidRDefault="00F07CD6" w:rsidP="00F07CD6">
      <w:pPr>
        <w:pStyle w:val="Normal1"/>
      </w:pPr>
    </w:p>
    <w:p w14:paraId="3DBF9FFF" w14:textId="77777777" w:rsidR="00F07CD6" w:rsidRPr="003F5336" w:rsidRDefault="00F07CD6" w:rsidP="00F07CD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  <w:r w:rsidRPr="003F5336">
        <w:rPr>
          <w:color w:val="0070C0"/>
        </w:rPr>
        <w:br/>
        <w:t xml:space="preserve">SPECIFIER NOTES: </w:t>
      </w:r>
    </w:p>
    <w:p w14:paraId="7B69C53C" w14:textId="77777777" w:rsidR="00F07CD6" w:rsidRPr="003F5336" w:rsidRDefault="00F07CD6" w:rsidP="00F07CD6">
      <w:pPr>
        <w:pStyle w:val="Subtitle"/>
      </w:pPr>
      <w:r w:rsidRPr="003F5336">
        <w:t xml:space="preserve">THE FOLLOWING PARAGRAPHS INCLUDE </w:t>
      </w:r>
      <w:r>
        <w:t>FINISH OPTIONS</w:t>
      </w:r>
      <w:r w:rsidRPr="003F5336">
        <w:t>.  DELETE ALL PARAGRAPHS THAT ARE NOT REQUIRED.</w:t>
      </w:r>
    </w:p>
    <w:p w14:paraId="23C09991" w14:textId="77777777" w:rsidR="00F07CD6" w:rsidRPr="003F5336" w:rsidRDefault="00F07CD6" w:rsidP="00F07CD6">
      <w:pPr>
        <w:rPr>
          <w:color w:val="0070C0"/>
        </w:rPr>
      </w:pPr>
      <w:r w:rsidRPr="003F5336">
        <w:rPr>
          <w:color w:val="0070C0"/>
        </w:rPr>
        <w:t>***********************************************************************************************************************</w:t>
      </w:r>
    </w:p>
    <w:p w14:paraId="64D1EA9C" w14:textId="77777777" w:rsidR="00F07CD6" w:rsidRDefault="00F07CD6" w:rsidP="00F07CD6">
      <w:pPr>
        <w:pStyle w:val="Heading2"/>
      </w:pPr>
      <w:r>
        <w:t xml:space="preserve">FINISH </w:t>
      </w:r>
    </w:p>
    <w:p w14:paraId="64225A68" w14:textId="77777777" w:rsidR="00F07CD6" w:rsidRDefault="00F07CD6" w:rsidP="00F07CD6">
      <w:pPr>
        <w:pStyle w:val="Heading3"/>
      </w:pPr>
      <w:r>
        <w:t>Powder coated carbon steel.  RAL#______</w:t>
      </w:r>
    </w:p>
    <w:p w14:paraId="14F32BAA" w14:textId="77777777" w:rsidR="00F07CD6" w:rsidRDefault="00F07CD6" w:rsidP="00F07CD6">
      <w:pPr>
        <w:pStyle w:val="Heading3"/>
      </w:pPr>
      <w:r>
        <w:t>Stainless steel type 304, polished to a #4 satin finish.</w:t>
      </w:r>
    </w:p>
    <w:p w14:paraId="3D1D1563" w14:textId="5BC0B2A6" w:rsidR="00CA142B" w:rsidRDefault="00F07CD6" w:rsidP="00BF7811">
      <w:pPr>
        <w:pStyle w:val="Heading3"/>
      </w:pPr>
      <w:r>
        <w:t>Stainless steel type 316, polished to a #4 satin finish.</w:t>
      </w:r>
      <w:bookmarkStart w:id="32" w:name="_Hlk71031723"/>
    </w:p>
    <w:bookmarkEnd w:id="32"/>
    <w:p w14:paraId="000000A1" w14:textId="7340E356" w:rsidR="005069A7" w:rsidRPr="00717E6A" w:rsidRDefault="005069A7" w:rsidP="00CA142B">
      <w:pPr>
        <w:pStyle w:val="Heading3"/>
        <w:numPr>
          <w:ilvl w:val="0"/>
          <w:numId w:val="0"/>
        </w:numPr>
        <w:shd w:val="clear" w:color="auto" w:fill="auto"/>
        <w:ind w:left="1224" w:hanging="360"/>
      </w:pPr>
    </w:p>
    <w:p w14:paraId="000000B6" w14:textId="7EA0452B" w:rsidR="005069A7" w:rsidRDefault="00A53EB7" w:rsidP="00C32904">
      <w:pPr>
        <w:pStyle w:val="Heading1"/>
        <w:numPr>
          <w:ilvl w:val="0"/>
          <w:numId w:val="8"/>
        </w:numPr>
      </w:pPr>
      <w:bookmarkStart w:id="33" w:name="_heading=h.3q5sasy" w:colFirst="0" w:colLast="0"/>
      <w:bookmarkEnd w:id="33"/>
      <w:r>
        <w:t>EXECUTION</w:t>
      </w:r>
    </w:p>
    <w:p w14:paraId="7C268686" w14:textId="77777777" w:rsidR="00057CC9" w:rsidRDefault="00057CC9" w:rsidP="00057CC9">
      <w:pPr>
        <w:pStyle w:val="Heading2"/>
        <w:numPr>
          <w:ilvl w:val="1"/>
          <w:numId w:val="2"/>
        </w:numPr>
        <w:ind w:hanging="504"/>
      </w:pPr>
      <w:bookmarkStart w:id="34" w:name="_Hlk69197852"/>
      <w:r>
        <w:t>EXAMINATION</w:t>
      </w:r>
    </w:p>
    <w:p w14:paraId="6D03CAAC" w14:textId="77777777" w:rsidR="00057CC9" w:rsidRDefault="00057CC9" w:rsidP="00057CC9">
      <w:pPr>
        <w:pStyle w:val="Heading3"/>
        <w:numPr>
          <w:ilvl w:val="2"/>
          <w:numId w:val="2"/>
        </w:numPr>
      </w:pPr>
      <w:bookmarkStart w:id="35" w:name="_heading=h.25b2l0r" w:colFirst="0" w:colLast="0"/>
      <w:bookmarkEnd w:id="35"/>
      <w:r>
        <w:t>Examine Project conditions and completed Work with Installer present and verify compliance for level finished grade, mounting surfaces, installation tolerances, and other conditions impacting performance of the Work.</w:t>
      </w:r>
    </w:p>
    <w:p w14:paraId="45831C66" w14:textId="77777777" w:rsidR="00057CC9" w:rsidRDefault="00057CC9" w:rsidP="00057CC9">
      <w:pPr>
        <w:pStyle w:val="Heading3"/>
        <w:numPr>
          <w:ilvl w:val="2"/>
          <w:numId w:val="2"/>
        </w:numPr>
      </w:pPr>
      <w:r>
        <w:t xml:space="preserve">Immediately correct all deficiencies and conditions which would cause improper execution of Work specified in this Section and subsequent Work.  </w:t>
      </w:r>
    </w:p>
    <w:p w14:paraId="51E54EE5" w14:textId="77777777" w:rsidR="00057CC9" w:rsidRDefault="00057CC9" w:rsidP="00057CC9">
      <w:pPr>
        <w:pStyle w:val="Heading3"/>
        <w:numPr>
          <w:ilvl w:val="2"/>
          <w:numId w:val="2"/>
        </w:numPr>
      </w:pPr>
      <w:r>
        <w:t>If substrate preparation is the responsibility of another installer, notify Architect in writing of unsatisfactory preparation.</w:t>
      </w:r>
    </w:p>
    <w:p w14:paraId="72CBBA18" w14:textId="77777777" w:rsidR="004264B3" w:rsidRDefault="00057CC9" w:rsidP="004264B3">
      <w:pPr>
        <w:pStyle w:val="Heading3"/>
        <w:numPr>
          <w:ilvl w:val="2"/>
          <w:numId w:val="2"/>
        </w:numPr>
      </w:pPr>
      <w:r>
        <w:t>Proceeding with Work specified in this Section shall be interpreted to mean that all conditions were determined to be acceptable prior to start of Work.</w:t>
      </w:r>
      <w:bookmarkStart w:id="36" w:name="_Hlk69794378"/>
      <w:r w:rsidR="004264B3" w:rsidRPr="004264B3">
        <w:t xml:space="preserve"> </w:t>
      </w:r>
    </w:p>
    <w:bookmarkEnd w:id="36"/>
    <w:p w14:paraId="651078DC" w14:textId="39E5D6BD" w:rsidR="00057CC9" w:rsidRDefault="00057CC9" w:rsidP="004264B3">
      <w:pPr>
        <w:pStyle w:val="Heading3"/>
        <w:numPr>
          <w:ilvl w:val="0"/>
          <w:numId w:val="0"/>
        </w:numPr>
        <w:ind w:left="864"/>
      </w:pPr>
    </w:p>
    <w:p w14:paraId="43F98FAD" w14:textId="77777777" w:rsidR="00057CC9" w:rsidRDefault="00057CC9" w:rsidP="00057CC9">
      <w:pPr>
        <w:pStyle w:val="Heading2"/>
        <w:numPr>
          <w:ilvl w:val="1"/>
          <w:numId w:val="2"/>
        </w:numPr>
        <w:ind w:hanging="504"/>
      </w:pPr>
      <w:r>
        <w:t>PREPARATION</w:t>
      </w:r>
    </w:p>
    <w:p w14:paraId="5809AE12" w14:textId="77777777" w:rsidR="00057CC9" w:rsidRDefault="00057CC9" w:rsidP="00057CC9">
      <w:pPr>
        <w:pStyle w:val="Heading3"/>
        <w:numPr>
          <w:ilvl w:val="2"/>
          <w:numId w:val="2"/>
        </w:numPr>
      </w:pPr>
      <w:bookmarkStart w:id="37" w:name="_heading=h.kgcv8k" w:colFirst="0" w:colLast="0"/>
      <w:bookmarkEnd w:id="37"/>
      <w:r>
        <w:t>Clean surfaces thoroughly prior to installation.  Ensure all surfaces are clear of dirt and debris.</w:t>
      </w:r>
    </w:p>
    <w:p w14:paraId="6A33A490" w14:textId="77777777" w:rsidR="004264B3" w:rsidRDefault="00057CC9" w:rsidP="00057CC9">
      <w:pPr>
        <w:pStyle w:val="Heading3"/>
        <w:numPr>
          <w:ilvl w:val="2"/>
          <w:numId w:val="2"/>
        </w:numPr>
      </w:pPr>
      <w:r>
        <w:t>Prepare surfaces using the methods recommended by the manufacturer for achieving the best result for the substrate under the project conditions.</w:t>
      </w:r>
      <w:r w:rsidR="004264B3">
        <w:t xml:space="preserve"> </w:t>
      </w:r>
    </w:p>
    <w:p w14:paraId="0667DAA9" w14:textId="416BD4B2" w:rsidR="00057CC9" w:rsidRDefault="004264B3" w:rsidP="00057CC9">
      <w:pPr>
        <w:pStyle w:val="Heading3"/>
        <w:numPr>
          <w:ilvl w:val="2"/>
          <w:numId w:val="2"/>
        </w:numPr>
      </w:pPr>
      <w:r>
        <w:t>Store bollards indoors until installation to protect from weather.</w:t>
      </w:r>
    </w:p>
    <w:p w14:paraId="593C2B02" w14:textId="77777777" w:rsidR="00057CC9" w:rsidRDefault="00057CC9" w:rsidP="00057CC9">
      <w:pPr>
        <w:pStyle w:val="Heading2"/>
        <w:numPr>
          <w:ilvl w:val="1"/>
          <w:numId w:val="2"/>
        </w:numPr>
        <w:ind w:hanging="504"/>
      </w:pPr>
      <w:r>
        <w:t>INSTALLATION</w:t>
      </w:r>
    </w:p>
    <w:p w14:paraId="744ACC9B" w14:textId="44F8757B" w:rsidR="00057CC9" w:rsidRDefault="00057CC9" w:rsidP="00057CC9">
      <w:pPr>
        <w:pStyle w:val="Heading3"/>
        <w:numPr>
          <w:ilvl w:val="2"/>
          <w:numId w:val="2"/>
        </w:numPr>
      </w:pPr>
      <w:bookmarkStart w:id="38" w:name="_heading=h.34g0dwd" w:colFirst="0" w:colLast="0"/>
      <w:bookmarkEnd w:id="38"/>
      <w:r>
        <w:t>Install 1-800</w:t>
      </w:r>
      <w:r w:rsidR="005865D0">
        <w:t>-</w:t>
      </w:r>
      <w:r>
        <w:t xml:space="preserve">Bollards </w:t>
      </w:r>
      <w:r w:rsidR="0003024B">
        <w:t>Lighted</w:t>
      </w:r>
      <w:r>
        <w:t xml:space="preserve"> Bollards in accordance with manufacturers instructions and recommendations and the authorities having jurisdiction.  </w:t>
      </w:r>
    </w:p>
    <w:p w14:paraId="74985130" w14:textId="77777777" w:rsidR="00057CC9" w:rsidRDefault="00057CC9" w:rsidP="00057CC9">
      <w:pPr>
        <w:pStyle w:val="Heading3"/>
        <w:numPr>
          <w:ilvl w:val="2"/>
          <w:numId w:val="2"/>
        </w:numPr>
      </w:pPr>
      <w:r>
        <w:t>Ensure all bollard equipment to be installed is located at the site.</w:t>
      </w:r>
    </w:p>
    <w:p w14:paraId="126F9A72" w14:textId="77777777" w:rsidR="00057CC9" w:rsidRDefault="00057CC9" w:rsidP="00057CC9">
      <w:pPr>
        <w:pStyle w:val="Heading3"/>
        <w:numPr>
          <w:ilvl w:val="2"/>
          <w:numId w:val="2"/>
        </w:numPr>
      </w:pPr>
      <w:r>
        <w:t>Install in accordance with approved submittals and in proper relationship with adjacent construction.</w:t>
      </w:r>
    </w:p>
    <w:p w14:paraId="5E84D291" w14:textId="77777777" w:rsidR="00057CC9" w:rsidRDefault="00057CC9" w:rsidP="00057CC9">
      <w:pPr>
        <w:pStyle w:val="Heading3"/>
        <w:numPr>
          <w:ilvl w:val="2"/>
          <w:numId w:val="2"/>
        </w:numPr>
      </w:pPr>
      <w:r>
        <w:t xml:space="preserve">Protect all surfaces from debris, dirt, and concrete pour during installation.  </w:t>
      </w:r>
    </w:p>
    <w:p w14:paraId="288EE5A2" w14:textId="7C4C5835" w:rsidR="00057CC9" w:rsidRDefault="00057CC9" w:rsidP="00057CC9">
      <w:pPr>
        <w:pStyle w:val="Heading3"/>
        <w:numPr>
          <w:ilvl w:val="2"/>
          <w:numId w:val="2"/>
        </w:numPr>
      </w:pPr>
      <w:r>
        <w:lastRenderedPageBreak/>
        <w:t>Install 1-800</w:t>
      </w:r>
      <w:r w:rsidR="005865D0">
        <w:t>-</w:t>
      </w:r>
      <w:r>
        <w:t xml:space="preserve">Bollards </w:t>
      </w:r>
      <w:r w:rsidR="00BF7811">
        <w:t>Lighted</w:t>
      </w:r>
      <w:r>
        <w:t xml:space="preserve"> Bollards level and plumb.  </w:t>
      </w:r>
    </w:p>
    <w:p w14:paraId="0D0C5358" w14:textId="77777777" w:rsidR="00057CC9" w:rsidRPr="00B05CDC" w:rsidRDefault="00057CC9" w:rsidP="00057CC9">
      <w:pPr>
        <w:pStyle w:val="Heading3"/>
        <w:numPr>
          <w:ilvl w:val="2"/>
          <w:numId w:val="2"/>
        </w:numPr>
      </w:pPr>
      <w:r>
        <w:t>Anchor bollards securely.</w:t>
      </w:r>
    </w:p>
    <w:p w14:paraId="2CE60221" w14:textId="3A8E8542" w:rsidR="00057CC9" w:rsidRDefault="00057CC9" w:rsidP="00057CC9">
      <w:pPr>
        <w:pStyle w:val="Heading2"/>
        <w:numPr>
          <w:ilvl w:val="1"/>
          <w:numId w:val="2"/>
        </w:numPr>
        <w:ind w:hanging="504"/>
      </w:pPr>
      <w:r>
        <w:t>PROTECTION</w:t>
      </w:r>
      <w:r w:rsidR="00CB2CBE">
        <w:t xml:space="preserve"> AND MAINTENANCE</w:t>
      </w:r>
    </w:p>
    <w:p w14:paraId="0EEC7772" w14:textId="6C45D386" w:rsidR="00057CC9" w:rsidRDefault="00057CC9" w:rsidP="00057CC9">
      <w:pPr>
        <w:pStyle w:val="Heading3"/>
        <w:numPr>
          <w:ilvl w:val="2"/>
          <w:numId w:val="2"/>
        </w:numPr>
      </w:pPr>
      <w:r>
        <w:t xml:space="preserve">Protection, General: In addition to general requirements specified in Section [01 50 00 – Temporary Facilities and Controls,] [01 54 00 – Construction Aids,] [Section 01 56 00 – Temporary Barriers and Enclosures,] </w:t>
      </w:r>
      <w:r w:rsidR="00D13CBB">
        <w:t>[</w:t>
      </w:r>
      <w:r>
        <w:t>Section 01 60 00 – Product Requirements</w:t>
      </w:r>
      <w:r w:rsidR="00D13CBB">
        <w:t>,]</w:t>
      </w:r>
      <w:r>
        <w:t xml:space="preserve"> and </w:t>
      </w:r>
      <w:r w:rsidR="00D13CBB">
        <w:t>[</w:t>
      </w:r>
      <w:r>
        <w:t>Section 01 77 00 – Closeout Procedures,</w:t>
      </w:r>
      <w:r w:rsidR="00D13CBB">
        <w:t>]</w:t>
      </w:r>
      <w:r>
        <w:t xml:space="preserve"> comply also with the following requirements.</w:t>
      </w:r>
    </w:p>
    <w:p w14:paraId="20AF0085" w14:textId="77777777" w:rsidR="00057CC9" w:rsidRDefault="00057CC9" w:rsidP="00057CC9">
      <w:pPr>
        <w:pStyle w:val="Heading4"/>
        <w:numPr>
          <w:ilvl w:val="3"/>
          <w:numId w:val="2"/>
        </w:numPr>
      </w:pPr>
      <w:r>
        <w:t xml:space="preserve">Protect installed products until completion of the project.  </w:t>
      </w:r>
    </w:p>
    <w:p w14:paraId="74B3B951" w14:textId="77777777" w:rsidR="00057CC9" w:rsidRDefault="00057CC9" w:rsidP="00057CC9">
      <w:pPr>
        <w:pStyle w:val="Heading4"/>
        <w:numPr>
          <w:ilvl w:val="3"/>
          <w:numId w:val="2"/>
        </w:numPr>
      </w:pPr>
      <w:r>
        <w:t>Protect adjacent work areas and finish surfaces from damage during product installation.</w:t>
      </w:r>
    </w:p>
    <w:p w14:paraId="2DD951D0" w14:textId="77777777" w:rsidR="00057CC9" w:rsidRDefault="00057CC9" w:rsidP="00057CC9">
      <w:pPr>
        <w:pStyle w:val="Heading4"/>
        <w:numPr>
          <w:ilvl w:val="3"/>
          <w:numId w:val="2"/>
        </w:numPr>
      </w:pPr>
      <w:r>
        <w:t xml:space="preserve">Clean products in accordance with the manufacturer’s recommendations. </w:t>
      </w:r>
    </w:p>
    <w:p w14:paraId="7D1EC496" w14:textId="77777777" w:rsidR="00CB2CBE" w:rsidRDefault="00057CC9" w:rsidP="00057CC9">
      <w:pPr>
        <w:pStyle w:val="Heading4"/>
        <w:numPr>
          <w:ilvl w:val="3"/>
          <w:numId w:val="2"/>
        </w:numPr>
      </w:pPr>
      <w:r>
        <w:t>Touch-up, repair, or replace damage products prior to Substantial Completion.</w:t>
      </w:r>
      <w:r w:rsidR="00CB2CBE" w:rsidRPr="00CB2CBE">
        <w:t xml:space="preserve"> </w:t>
      </w:r>
    </w:p>
    <w:p w14:paraId="052455EF" w14:textId="4987E310" w:rsidR="00057CC9" w:rsidRDefault="00CB2CBE" w:rsidP="00CB2CBE">
      <w:pPr>
        <w:pStyle w:val="Heading4"/>
        <w:numPr>
          <w:ilvl w:val="2"/>
          <w:numId w:val="2"/>
        </w:numPr>
      </w:pPr>
      <w:r>
        <w:t>Maintenance:  Wipe down stainless steel bollards at least once per month to remove oxidants.</w:t>
      </w:r>
    </w:p>
    <w:bookmarkEnd w:id="34"/>
    <w:p w14:paraId="000000F0" w14:textId="3551AE03" w:rsidR="005069A7" w:rsidRDefault="005069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8D6A35" w14:textId="77777777" w:rsidR="00236FE0" w:rsidRPr="00236FE0" w:rsidRDefault="00236FE0" w:rsidP="00236FE0">
      <w:pPr>
        <w:pStyle w:val="NoSpacing"/>
      </w:pPr>
    </w:p>
    <w:p w14:paraId="000000F1" w14:textId="77777777" w:rsidR="005069A7" w:rsidRDefault="00A53EB7">
      <w:pPr>
        <w:pStyle w:val="Title"/>
      </w:pPr>
      <w:bookmarkStart w:id="39" w:name="_heading=h.xvir7l" w:colFirst="0" w:colLast="0"/>
      <w:bookmarkEnd w:id="39"/>
      <w:r>
        <w:t>END OF SECTION</w:t>
      </w:r>
    </w:p>
    <w:p w14:paraId="000000F2" w14:textId="77777777" w:rsidR="005069A7" w:rsidRDefault="005069A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506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152" w:bottom="1152" w:left="115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9F75" w14:textId="77777777" w:rsidR="00F57900" w:rsidRDefault="00F57900">
      <w:pPr>
        <w:spacing w:line="240" w:lineRule="auto"/>
      </w:pPr>
      <w:r>
        <w:separator/>
      </w:r>
    </w:p>
  </w:endnote>
  <w:endnote w:type="continuationSeparator" w:id="0">
    <w:p w14:paraId="089B04C0" w14:textId="77777777" w:rsidR="00F57900" w:rsidRDefault="00F57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89CD" w14:textId="77777777" w:rsidR="00EA2A7B" w:rsidRDefault="00EA2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6" w14:textId="77777777" w:rsidR="00913A1C" w:rsidRDefault="00913A1C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[Project Name] / [Number] / [Date]</w:t>
    </w:r>
    <w:r>
      <w:rPr>
        <w:b/>
        <w:color w:val="000000"/>
      </w:rPr>
      <w:t xml:space="preserve"> </w:t>
    </w:r>
    <w:r>
      <w:rPr>
        <w:b/>
        <w:color w:val="000000"/>
      </w:rPr>
      <w:tab/>
    </w:r>
    <w:r>
      <w:rPr>
        <w:b/>
        <w:color w:val="000000"/>
      </w:rPr>
      <w:tab/>
      <w:t>[SECTION ## ## ##]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color w:val="000000"/>
      </w:rPr>
      <w:t xml:space="preserve"> [</w:t>
    </w:r>
    <w:r>
      <w:rPr>
        <w:smallCaps/>
        <w:color w:val="000000"/>
      </w:rPr>
      <w:t>SECTION TITLE</w:t>
    </w:r>
    <w:r>
      <w:rPr>
        <w:color w:val="000000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107E" w14:textId="77777777" w:rsidR="00EA2A7B" w:rsidRDefault="00EA2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A1C4" w14:textId="77777777" w:rsidR="00F57900" w:rsidRDefault="00F57900">
      <w:pPr>
        <w:spacing w:line="240" w:lineRule="auto"/>
      </w:pPr>
      <w:r>
        <w:separator/>
      </w:r>
    </w:p>
  </w:footnote>
  <w:footnote w:type="continuationSeparator" w:id="0">
    <w:p w14:paraId="5B2B6E5A" w14:textId="77777777" w:rsidR="00F57900" w:rsidRDefault="00F57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2B95" w14:textId="77777777" w:rsidR="00EA2A7B" w:rsidRDefault="00EA2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2D1CC073" w:rsidR="00913A1C" w:rsidRDefault="00913A1C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  <w:p w14:paraId="000000F4" w14:textId="77777777" w:rsidR="00913A1C" w:rsidRDefault="00913A1C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  <w:p w14:paraId="000000F5" w14:textId="77777777" w:rsidR="00913A1C" w:rsidRDefault="00913A1C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</w:rPr>
    </w:pPr>
    <w:r>
      <w:rPr>
        <w:color w:val="000000"/>
      </w:rPr>
      <w:t>Header Info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>Header Info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D258" w14:textId="77777777" w:rsidR="00EA2A7B" w:rsidRDefault="00EA2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786"/>
    <w:multiLevelType w:val="multilevel"/>
    <w:tmpl w:val="1120437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1620" w:hanging="540"/>
      </w:pPr>
    </w:lvl>
    <w:lvl w:ilvl="2">
      <w:start w:val="1"/>
      <w:numFmt w:val="upperLetter"/>
      <w:lvlText w:val="%3."/>
      <w:lvlJc w:val="left"/>
      <w:pPr>
        <w:ind w:left="2016" w:hanging="360"/>
      </w:pPr>
    </w:lvl>
    <w:lvl w:ilvl="3">
      <w:start w:val="1"/>
      <w:numFmt w:val="decimal"/>
      <w:lvlText w:val="%4. 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1" w15:restartNumberingAfterBreak="0">
    <w:nsid w:val="216E2D87"/>
    <w:multiLevelType w:val="multilevel"/>
    <w:tmpl w:val="7A7082B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3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2" w15:restartNumberingAfterBreak="0">
    <w:nsid w:val="32F94291"/>
    <w:multiLevelType w:val="multilevel"/>
    <w:tmpl w:val="C7909A18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1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2016" w:hanging="216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3" w15:restartNumberingAfterBreak="0">
    <w:nsid w:val="55D81648"/>
    <w:multiLevelType w:val="multilevel"/>
    <w:tmpl w:val="1832A76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D70E49"/>
    <w:multiLevelType w:val="multilevel"/>
    <w:tmpl w:val="727C803A"/>
    <w:lvl w:ilvl="0">
      <w:start w:val="1"/>
      <w:numFmt w:val="decimal"/>
      <w:lvlText w:val="PART %1 - "/>
      <w:lvlJc w:val="left"/>
      <w:pPr>
        <w:ind w:left="1260" w:hanging="900"/>
      </w:pPr>
    </w:lvl>
    <w:lvl w:ilvl="1">
      <w:start w:val="1"/>
      <w:numFmt w:val="decimal"/>
      <w:lvlText w:val="2.%2 "/>
      <w:lvlJc w:val="left"/>
      <w:pPr>
        <w:ind w:left="864" w:hanging="503"/>
      </w:pPr>
    </w:lvl>
    <w:lvl w:ilvl="2">
      <w:start w:val="1"/>
      <w:numFmt w:val="upperLetter"/>
      <w:lvlText w:val="%3."/>
      <w:lvlJc w:val="left"/>
      <w:pPr>
        <w:ind w:left="1224" w:hanging="360"/>
      </w:pPr>
    </w:lvl>
    <w:lvl w:ilvl="3">
      <w:start w:val="1"/>
      <w:numFmt w:val="decimal"/>
      <w:lvlText w:val="%4. "/>
      <w:lvlJc w:val="left"/>
      <w:pPr>
        <w:ind w:left="1512" w:hanging="288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</w:lvl>
    <w:lvl w:ilvl="5">
      <w:start w:val="1"/>
      <w:numFmt w:val="decimal"/>
      <w:lvlText w:val="%6) "/>
      <w:lvlJc w:val="left"/>
      <w:pPr>
        <w:ind w:left="4320" w:hanging="360"/>
      </w:pPr>
    </w:lvl>
    <w:lvl w:ilvl="6">
      <w:start w:val="1"/>
      <w:numFmt w:val="lowerLetter"/>
      <w:lvlText w:val="%7. "/>
      <w:lvlJc w:val="left"/>
      <w:pPr>
        <w:ind w:left="5040" w:hanging="360"/>
      </w:pPr>
    </w:lvl>
    <w:lvl w:ilvl="7">
      <w:start w:val="1"/>
      <w:numFmt w:val="decimal"/>
      <w:lvlText w:val="%8. "/>
      <w:lvlJc w:val="left"/>
      <w:pPr>
        <w:ind w:left="5760" w:hanging="360"/>
      </w:pPr>
    </w:lvl>
    <w:lvl w:ilvl="8">
      <w:start w:val="1"/>
      <w:numFmt w:val="lowerLetter"/>
      <w:lvlText w:val="%9. "/>
      <w:lvlJc w:val="left"/>
      <w:pPr>
        <w:ind w:left="6480" w:hanging="360"/>
      </w:pPr>
    </w:lvl>
  </w:abstractNum>
  <w:abstractNum w:abstractNumId="5" w15:restartNumberingAfterBreak="0">
    <w:nsid w:val="75ED4E61"/>
    <w:multiLevelType w:val="multilevel"/>
    <w:tmpl w:val="DFD476FC"/>
    <w:lvl w:ilvl="0">
      <w:start w:val="1"/>
      <w:numFmt w:val="decimal"/>
      <w:pStyle w:val="Heading1"/>
      <w:lvlText w:val="PART %1 - "/>
      <w:lvlJc w:val="left"/>
      <w:pPr>
        <w:ind w:left="1260" w:hanging="900"/>
      </w:pPr>
      <w:rPr>
        <w:rFonts w:hint="default"/>
      </w:rPr>
    </w:lvl>
    <w:lvl w:ilvl="1">
      <w:start w:val="1"/>
      <w:numFmt w:val="decimal"/>
      <w:pStyle w:val="Heading2"/>
      <w:lvlText w:val="2.%2 "/>
      <w:lvlJc w:val="left"/>
      <w:pPr>
        <w:ind w:left="864" w:hanging="503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pStyle w:val="Heading4"/>
      <w:lvlText w:val="%4. "/>
      <w:lvlJc w:val="left"/>
      <w:pPr>
        <w:ind w:left="1512" w:hanging="288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Letter"/>
      <w:lvlText w:val="%5. 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 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 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648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A7"/>
    <w:rsid w:val="00012872"/>
    <w:rsid w:val="0002369D"/>
    <w:rsid w:val="0003024B"/>
    <w:rsid w:val="00057CC9"/>
    <w:rsid w:val="00066EDD"/>
    <w:rsid w:val="00066F1C"/>
    <w:rsid w:val="000A5C7C"/>
    <w:rsid w:val="000E5AE2"/>
    <w:rsid w:val="000F2697"/>
    <w:rsid w:val="0011318E"/>
    <w:rsid w:val="00143362"/>
    <w:rsid w:val="00177D24"/>
    <w:rsid w:val="0018273C"/>
    <w:rsid w:val="00194621"/>
    <w:rsid w:val="001A311B"/>
    <w:rsid w:val="001C7D02"/>
    <w:rsid w:val="00215563"/>
    <w:rsid w:val="00236FE0"/>
    <w:rsid w:val="002601D3"/>
    <w:rsid w:val="002931DB"/>
    <w:rsid w:val="002B3455"/>
    <w:rsid w:val="00325627"/>
    <w:rsid w:val="003B57FD"/>
    <w:rsid w:val="003D779A"/>
    <w:rsid w:val="003E1817"/>
    <w:rsid w:val="00421933"/>
    <w:rsid w:val="004264B3"/>
    <w:rsid w:val="005069A7"/>
    <w:rsid w:val="00522BE4"/>
    <w:rsid w:val="0053209C"/>
    <w:rsid w:val="00541AE2"/>
    <w:rsid w:val="005444F0"/>
    <w:rsid w:val="00550F52"/>
    <w:rsid w:val="00557EAD"/>
    <w:rsid w:val="005724A3"/>
    <w:rsid w:val="00585D0B"/>
    <w:rsid w:val="005865D0"/>
    <w:rsid w:val="005965F4"/>
    <w:rsid w:val="005974BD"/>
    <w:rsid w:val="005A7116"/>
    <w:rsid w:val="005E1CD4"/>
    <w:rsid w:val="006655E7"/>
    <w:rsid w:val="00667DC4"/>
    <w:rsid w:val="00676BC2"/>
    <w:rsid w:val="0069078F"/>
    <w:rsid w:val="007039E0"/>
    <w:rsid w:val="00714A3C"/>
    <w:rsid w:val="00717E6A"/>
    <w:rsid w:val="00745173"/>
    <w:rsid w:val="00746DE2"/>
    <w:rsid w:val="00755F00"/>
    <w:rsid w:val="00757ED6"/>
    <w:rsid w:val="00774A01"/>
    <w:rsid w:val="007C7F3E"/>
    <w:rsid w:val="007D256F"/>
    <w:rsid w:val="007E4749"/>
    <w:rsid w:val="007E680A"/>
    <w:rsid w:val="00826212"/>
    <w:rsid w:val="00851F59"/>
    <w:rsid w:val="00870041"/>
    <w:rsid w:val="008B6F7E"/>
    <w:rsid w:val="008C0557"/>
    <w:rsid w:val="0091045B"/>
    <w:rsid w:val="00913A1C"/>
    <w:rsid w:val="00946921"/>
    <w:rsid w:val="009A11F3"/>
    <w:rsid w:val="009B6E1E"/>
    <w:rsid w:val="00A06634"/>
    <w:rsid w:val="00A06E19"/>
    <w:rsid w:val="00A1001F"/>
    <w:rsid w:val="00A31241"/>
    <w:rsid w:val="00A41F18"/>
    <w:rsid w:val="00A46873"/>
    <w:rsid w:val="00A50D87"/>
    <w:rsid w:val="00A53EB7"/>
    <w:rsid w:val="00AA7BA6"/>
    <w:rsid w:val="00AD3C53"/>
    <w:rsid w:val="00AD43F1"/>
    <w:rsid w:val="00AD7DAC"/>
    <w:rsid w:val="00AE1E0E"/>
    <w:rsid w:val="00B06CBA"/>
    <w:rsid w:val="00B276C2"/>
    <w:rsid w:val="00B32D46"/>
    <w:rsid w:val="00B7592E"/>
    <w:rsid w:val="00BB22A7"/>
    <w:rsid w:val="00BD6B62"/>
    <w:rsid w:val="00BE3C93"/>
    <w:rsid w:val="00BE4C6F"/>
    <w:rsid w:val="00BF55AE"/>
    <w:rsid w:val="00BF7811"/>
    <w:rsid w:val="00C163D1"/>
    <w:rsid w:val="00C32904"/>
    <w:rsid w:val="00C5080A"/>
    <w:rsid w:val="00C5569C"/>
    <w:rsid w:val="00C94276"/>
    <w:rsid w:val="00CA142B"/>
    <w:rsid w:val="00CB2CBE"/>
    <w:rsid w:val="00D13CBB"/>
    <w:rsid w:val="00D54E77"/>
    <w:rsid w:val="00DE43CC"/>
    <w:rsid w:val="00E03DED"/>
    <w:rsid w:val="00E62239"/>
    <w:rsid w:val="00EA2A7B"/>
    <w:rsid w:val="00F07CD6"/>
    <w:rsid w:val="00F54748"/>
    <w:rsid w:val="00F57900"/>
    <w:rsid w:val="00F63A8C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E850D"/>
  <w15:docId w15:val="{8E3B743E-18B1-4167-A16C-AA5BA0B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FF0000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ecifier Notes"/>
    <w:next w:val="NoSpacing"/>
    <w:qFormat/>
    <w:rsid w:val="003E72BA"/>
  </w:style>
  <w:style w:type="paragraph" w:styleId="Heading1">
    <w:name w:val="heading 1"/>
    <w:aliases w:val="Part - First Level"/>
    <w:basedOn w:val="Normal1"/>
    <w:next w:val="Normal1"/>
    <w:uiPriority w:val="9"/>
    <w:qFormat/>
    <w:rsid w:val="00A46F35"/>
    <w:pPr>
      <w:numPr>
        <w:numId w:val="1"/>
      </w:numPr>
      <w:spacing w:before="200" w:after="200"/>
      <w:outlineLvl w:val="0"/>
    </w:pPr>
    <w:rPr>
      <w:b/>
      <w:color w:val="000000"/>
    </w:rPr>
  </w:style>
  <w:style w:type="paragraph" w:styleId="Heading2">
    <w:name w:val="heading 2"/>
    <w:aliases w:val="Article - Second Level"/>
    <w:basedOn w:val="Normal1"/>
    <w:next w:val="Normal1"/>
    <w:link w:val="Heading2Char"/>
    <w:uiPriority w:val="9"/>
    <w:unhideWhenUsed/>
    <w:qFormat/>
    <w:rsid w:val="00A46F35"/>
    <w:pPr>
      <w:numPr>
        <w:ilvl w:val="1"/>
        <w:numId w:val="1"/>
      </w:numPr>
      <w:spacing w:before="200" w:after="200" w:line="240" w:lineRule="auto"/>
      <w:outlineLvl w:val="1"/>
    </w:pPr>
    <w:rPr>
      <w:color w:val="000000"/>
    </w:rPr>
  </w:style>
  <w:style w:type="paragraph" w:styleId="Heading3">
    <w:name w:val="heading 3"/>
    <w:aliases w:val="Paragraph - Third Level"/>
    <w:basedOn w:val="Normal1"/>
    <w:next w:val="Normal1"/>
    <w:link w:val="Heading3Char"/>
    <w:uiPriority w:val="9"/>
    <w:unhideWhenUsed/>
    <w:qFormat/>
    <w:rsid w:val="00A46F35"/>
    <w:pPr>
      <w:numPr>
        <w:ilvl w:val="2"/>
        <w:numId w:val="1"/>
      </w:numPr>
      <w:shd w:val="clear" w:color="auto" w:fill="FFFFFF"/>
      <w:spacing w:line="259" w:lineRule="auto"/>
      <w:outlineLvl w:val="2"/>
    </w:pPr>
    <w:rPr>
      <w:color w:val="000000"/>
    </w:rPr>
  </w:style>
  <w:style w:type="paragraph" w:styleId="Heading4">
    <w:name w:val="heading 4"/>
    <w:aliases w:val="Subparagraph - Forth Level"/>
    <w:basedOn w:val="Normal1"/>
    <w:next w:val="Normal1"/>
    <w:link w:val="Heading4Char"/>
    <w:uiPriority w:val="9"/>
    <w:unhideWhenUsed/>
    <w:qFormat/>
    <w:rsid w:val="00A46F35"/>
    <w:pPr>
      <w:numPr>
        <w:ilvl w:val="3"/>
        <w:numId w:val="1"/>
      </w:numPr>
      <w:spacing w:line="240" w:lineRule="auto"/>
      <w:outlineLvl w:val="3"/>
    </w:pPr>
    <w:rPr>
      <w:color w:val="000000"/>
    </w:rPr>
  </w:style>
  <w:style w:type="paragraph" w:styleId="Heading5">
    <w:name w:val="heading 5"/>
    <w:aliases w:val="Subparagraph - Fifth Level"/>
    <w:basedOn w:val="Normal1"/>
    <w:next w:val="Normal1"/>
    <w:uiPriority w:val="9"/>
    <w:semiHidden/>
    <w:unhideWhenUsed/>
    <w:qFormat/>
    <w:rsid w:val="006D164E"/>
    <w:pPr>
      <w:numPr>
        <w:numId w:val="5"/>
      </w:numPr>
      <w:ind w:left="1872"/>
      <w:outlineLvl w:val="4"/>
    </w:pPr>
    <w:rPr>
      <w:color w:val="000000"/>
    </w:rPr>
  </w:style>
  <w:style w:type="paragraph" w:styleId="Heading6">
    <w:name w:val="heading 6"/>
    <w:aliases w:val="Subparagraph - Sixth Level"/>
    <w:basedOn w:val="Normal1"/>
    <w:next w:val="Normal1"/>
    <w:uiPriority w:val="9"/>
    <w:semiHidden/>
    <w:unhideWhenUsed/>
    <w:qFormat/>
    <w:rsid w:val="006D164E"/>
    <w:pPr>
      <w:keepNext/>
      <w:keepLines/>
      <w:tabs>
        <w:tab w:val="num" w:pos="720"/>
      </w:tabs>
      <w:ind w:left="2232" w:hanging="72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uiPriority w:val="10"/>
    <w:qFormat/>
    <w:rsid w:val="00C650DA"/>
    <w:pPr>
      <w:keepNext/>
      <w:keepLines/>
      <w:shd w:val="clear" w:color="auto" w:fill="FFFFFF"/>
      <w:spacing w:before="180" w:line="240" w:lineRule="auto"/>
      <w:ind w:right="-220"/>
      <w:jc w:val="center"/>
    </w:pPr>
    <w:rPr>
      <w:b/>
      <w:color w:val="000000"/>
    </w:rPr>
  </w:style>
  <w:style w:type="paragraph" w:customStyle="1" w:styleId="Normal1">
    <w:name w:val="Normal1"/>
    <w:qFormat/>
    <w:rsid w:val="005E162B"/>
    <w:rPr>
      <w:color w:val="auto"/>
    </w:rPr>
  </w:style>
  <w:style w:type="paragraph" w:styleId="Subtitle">
    <w:name w:val="Subtitle"/>
    <w:aliases w:val="Speification Construction Notes"/>
    <w:basedOn w:val="Normal"/>
    <w:next w:val="Normal"/>
    <w:link w:val="SubtitleChar"/>
    <w:qFormat/>
    <w:pPr>
      <w:keepNext/>
      <w:keepLines/>
      <w:pBdr>
        <w:top w:val="nil"/>
        <w:left w:val="nil"/>
        <w:bottom w:val="nil"/>
        <w:right w:val="nil"/>
        <w:between w:val="nil"/>
      </w:pBdr>
    </w:pPr>
    <w:rPr>
      <w:color w:val="0070C0"/>
      <w:sz w:val="18"/>
      <w:szCs w:val="18"/>
    </w:rPr>
  </w:style>
  <w:style w:type="character" w:styleId="BookTitle">
    <w:name w:val="Book Title"/>
    <w:basedOn w:val="DefaultParagraphFont"/>
    <w:uiPriority w:val="33"/>
    <w:rsid w:val="00C650DA"/>
    <w:rPr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A92"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rsid w:val="00C650DA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92"/>
  </w:style>
  <w:style w:type="paragraph" w:styleId="Footer">
    <w:name w:val="footer"/>
    <w:basedOn w:val="Normal"/>
    <w:link w:val="FooterChar"/>
    <w:uiPriority w:val="99"/>
    <w:unhideWhenUsed/>
    <w:rsid w:val="00F37A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92"/>
  </w:style>
  <w:style w:type="paragraph" w:styleId="BalloonText">
    <w:name w:val="Balloon Text"/>
    <w:basedOn w:val="Normal"/>
    <w:link w:val="BalloonTextChar"/>
    <w:uiPriority w:val="99"/>
    <w:semiHidden/>
    <w:unhideWhenUsed/>
    <w:rsid w:val="00F37A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77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0D87"/>
    <w:pPr>
      <w:ind w:left="720"/>
      <w:contextualSpacing/>
    </w:pPr>
  </w:style>
  <w:style w:type="character" w:customStyle="1" w:styleId="Heading2Char">
    <w:name w:val="Heading 2 Char"/>
    <w:aliases w:val="Article - Second Level Char"/>
    <w:basedOn w:val="DefaultParagraphFont"/>
    <w:link w:val="Heading2"/>
    <w:uiPriority w:val="9"/>
    <w:rsid w:val="007D256F"/>
    <w:rPr>
      <w:color w:val="000000"/>
    </w:rPr>
  </w:style>
  <w:style w:type="character" w:customStyle="1" w:styleId="Heading3Char">
    <w:name w:val="Heading 3 Char"/>
    <w:aliases w:val="Paragraph - Third Level Char"/>
    <w:basedOn w:val="DefaultParagraphFont"/>
    <w:link w:val="Heading3"/>
    <w:uiPriority w:val="9"/>
    <w:rsid w:val="007D256F"/>
    <w:rPr>
      <w:color w:val="000000"/>
      <w:shd w:val="clear" w:color="auto" w:fill="FFFFFF"/>
    </w:rPr>
  </w:style>
  <w:style w:type="character" w:customStyle="1" w:styleId="Heading4Char">
    <w:name w:val="Heading 4 Char"/>
    <w:aliases w:val="Subparagraph - Forth Level Char"/>
    <w:basedOn w:val="DefaultParagraphFont"/>
    <w:link w:val="Heading4"/>
    <w:uiPriority w:val="9"/>
    <w:rsid w:val="007D256F"/>
    <w:rPr>
      <w:color w:val="000000"/>
    </w:rPr>
  </w:style>
  <w:style w:type="character" w:customStyle="1" w:styleId="SubtitleChar">
    <w:name w:val="Subtitle Char"/>
    <w:aliases w:val="Speification Construction Notes Char"/>
    <w:basedOn w:val="DefaultParagraphFont"/>
    <w:link w:val="Subtitle"/>
    <w:rsid w:val="007D256F"/>
    <w:rPr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1800bollard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1800bollard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oWRRherXBMU38IAfuDqNCvHGA==">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Elinor Hutcherson</cp:lastModifiedBy>
  <cp:revision>12</cp:revision>
  <dcterms:created xsi:type="dcterms:W3CDTF">2021-05-04T17:25:00Z</dcterms:created>
  <dcterms:modified xsi:type="dcterms:W3CDTF">2021-05-25T17:40:00Z</dcterms:modified>
</cp:coreProperties>
</file>